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81877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4BF394DA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PROCESSO 1DOC n° 3.924/2025</w:t>
      </w:r>
      <w:r>
        <w:rPr>
          <w:rFonts w:ascii="Helvetica" w:hAnsi="Helvetica" w:cs="Helvetica"/>
          <w:color w:val="333333"/>
          <w:sz w:val="19"/>
          <w:szCs w:val="19"/>
        </w:rPr>
        <w:t>.</w:t>
      </w:r>
    </w:p>
    <w:p w14:paraId="5AA23A46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Empenho</w:t>
      </w:r>
      <w:r>
        <w:rPr>
          <w:rFonts w:ascii="Helvetica" w:hAnsi="Helvetica" w:cs="Helvetica"/>
          <w:color w:val="333333"/>
          <w:sz w:val="19"/>
          <w:szCs w:val="19"/>
        </w:rPr>
        <w:t> n° 5902</w:t>
      </w:r>
    </w:p>
    <w:p w14:paraId="1CA2696C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Modalidade do Empenho</w:t>
      </w:r>
      <w:r>
        <w:rPr>
          <w:rFonts w:ascii="Helvetica" w:hAnsi="Helvetica" w:cs="Helvetica"/>
          <w:color w:val="333333"/>
          <w:sz w:val="19"/>
          <w:szCs w:val="19"/>
        </w:rPr>
        <w:t>: Ordinário</w:t>
      </w:r>
    </w:p>
    <w:p w14:paraId="1DB30D7B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Contratante: </w:t>
      </w:r>
      <w:r>
        <w:rPr>
          <w:rFonts w:ascii="Helvetica" w:hAnsi="Helvetica" w:cs="Helvetica"/>
          <w:color w:val="333333"/>
          <w:sz w:val="19"/>
          <w:szCs w:val="19"/>
        </w:rPr>
        <w:t>Instituto de Previdência e Assistência dos servidores do Município de Araguaína – IMPAR, CNPJ sob o n° 02.664.384/0001-72.</w:t>
      </w:r>
    </w:p>
    <w:p w14:paraId="7918F8D4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Contratada:</w:t>
      </w:r>
      <w:r>
        <w:rPr>
          <w:rFonts w:ascii="Helvetica" w:hAnsi="Helvetica" w:cs="Helvetica"/>
          <w:color w:val="333333"/>
          <w:sz w:val="19"/>
          <w:szCs w:val="19"/>
        </w:rPr>
        <w:t> MIDIX TECNOLOGIA LTDA, inscrita no CNPJ: 19.318.873/0001-75.</w:t>
      </w:r>
    </w:p>
    <w:p w14:paraId="4E0ED25A" w14:textId="714D8401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Objeto: Fornecimento de serviços de telefonia fixa digital, sobre protocolo SIP, para a sede deste Instituto.</w:t>
      </w:r>
    </w:p>
    <w:p w14:paraId="29A8B1EB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Modalidade de Licitação:</w:t>
      </w:r>
      <w:r>
        <w:rPr>
          <w:rFonts w:ascii="Helvetica" w:hAnsi="Helvetica" w:cs="Helvetica"/>
          <w:color w:val="333333"/>
          <w:sz w:val="19"/>
          <w:szCs w:val="19"/>
        </w:rPr>
        <w:t> Despensa de Licitação.</w:t>
      </w:r>
    </w:p>
    <w:p w14:paraId="47BE5B70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Valor Total:</w:t>
      </w:r>
      <w:r>
        <w:rPr>
          <w:rFonts w:ascii="Helvetica" w:hAnsi="Helvetica" w:cs="Helvetica"/>
          <w:color w:val="333333"/>
          <w:sz w:val="19"/>
          <w:szCs w:val="19"/>
        </w:rPr>
        <w:t> R$ 5.756,40 (cinco mil, setecentos e cinquenta e seis reais e quarenta centavos).</w:t>
      </w:r>
    </w:p>
    <w:p w14:paraId="6CC6B412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Assinatura:</w:t>
      </w:r>
      <w:r>
        <w:rPr>
          <w:rFonts w:ascii="Helvetica" w:hAnsi="Helvetica" w:cs="Helvetica"/>
          <w:color w:val="333333"/>
          <w:sz w:val="19"/>
          <w:szCs w:val="19"/>
        </w:rPr>
        <w:t> 10/07/2025.</w:t>
      </w:r>
    </w:p>
    <w:p w14:paraId="1DF71552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19"/>
          <w:szCs w:val="19"/>
        </w:rPr>
        <w:t>Dotação Orçamentária:</w:t>
      </w:r>
      <w:r>
        <w:rPr>
          <w:rFonts w:ascii="Helvetica" w:hAnsi="Helvetica" w:cs="Helvetica"/>
          <w:color w:val="333333"/>
          <w:sz w:val="19"/>
          <w:szCs w:val="19"/>
        </w:rPr>
        <w:t> 09.122.2006.2.371, E.D.: 3.3.90.40.14, Ficha: 20252093.</w:t>
      </w:r>
    </w:p>
    <w:p w14:paraId="2AF9AB27" w14:textId="77777777" w:rsidR="00CC2159" w:rsidRDefault="00CC2159" w:rsidP="00CC2159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Forte"/>
          <w:rFonts w:ascii="Helvetica" w:hAnsi="Helvetica" w:cs="Helvetica"/>
          <w:color w:val="333333"/>
          <w:sz w:val="22"/>
          <w:szCs w:val="22"/>
        </w:rPr>
        <w:t>Signatário:</w:t>
      </w:r>
      <w:r>
        <w:rPr>
          <w:rFonts w:ascii="Helvetica" w:hAnsi="Helvetica" w:cs="Helvetica"/>
          <w:color w:val="333333"/>
          <w:sz w:val="22"/>
          <w:szCs w:val="22"/>
        </w:rPr>
        <w:t xml:space="preserve"> Carlos Murad (Presidente – IMPAR) </w:t>
      </w:r>
      <w:proofErr w:type="gramStart"/>
      <w:r>
        <w:rPr>
          <w:rFonts w:ascii="Helvetica" w:hAnsi="Helvetica" w:cs="Helvetica"/>
          <w:color w:val="333333"/>
          <w:sz w:val="22"/>
          <w:szCs w:val="22"/>
        </w:rPr>
        <w:t>e  Lúcia</w:t>
      </w:r>
      <w:proofErr w:type="gramEnd"/>
      <w:r>
        <w:rPr>
          <w:rFonts w:ascii="Helvetica" w:hAnsi="Helvetica" w:cs="Helvetica"/>
          <w:color w:val="333333"/>
          <w:sz w:val="22"/>
          <w:szCs w:val="22"/>
        </w:rPr>
        <w:t xml:space="preserve"> Vanda dos Santos Oliveira (Representante – Empresa)</w:t>
      </w:r>
    </w:p>
    <w:p w14:paraId="12B84A7B" w14:textId="3C7ABEB9" w:rsidR="00B42D41" w:rsidRDefault="00B42D41" w:rsidP="00B42D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</w:p>
    <w:p w14:paraId="16D536F6" w14:textId="50B8D4F2" w:rsidR="00347660" w:rsidRDefault="00347660" w:rsidP="00347660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</w:p>
    <w:p w14:paraId="058CA0A5" w14:textId="473FF770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</w:p>
    <w:p w14:paraId="7EFB85B2" w14:textId="77777777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124500DE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7C3EFA38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71231AE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0089317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3FF99A5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0FB622F0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9671C6A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63B9F66E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2FD7B0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67273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FBA3389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4557D7AD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5F9D792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02611" w14:textId="77777777" w:rsidR="004C60CD" w:rsidRDefault="004C60CD" w:rsidP="00754499">
      <w:pPr>
        <w:spacing w:after="0" w:line="240" w:lineRule="auto"/>
      </w:pPr>
      <w:r>
        <w:separator/>
      </w:r>
    </w:p>
  </w:endnote>
  <w:endnote w:type="continuationSeparator" w:id="0">
    <w:p w14:paraId="5E38F100" w14:textId="77777777" w:rsidR="004C60CD" w:rsidRDefault="004C60CD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F5879" w14:textId="1B9E03C7" w:rsidR="002B502F" w:rsidRPr="00A01808" w:rsidRDefault="00347660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4FAFC4" wp14:editId="3C978389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357628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211C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7FC2D" w14:textId="77777777" w:rsidR="004C60CD" w:rsidRDefault="004C60CD" w:rsidP="00754499">
      <w:pPr>
        <w:spacing w:after="0" w:line="240" w:lineRule="auto"/>
      </w:pPr>
      <w:r>
        <w:separator/>
      </w:r>
    </w:p>
  </w:footnote>
  <w:footnote w:type="continuationSeparator" w:id="0">
    <w:p w14:paraId="00A9F4F9" w14:textId="77777777" w:rsidR="004C60CD" w:rsidRDefault="004C60CD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8F6A7" w14:textId="30BFFCED" w:rsidR="00425E7E" w:rsidRPr="00BD6A6A" w:rsidRDefault="00347660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180E2528" wp14:editId="691DA140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12874">
    <w:abstractNumId w:val="0"/>
  </w:num>
  <w:num w:numId="2" w16cid:durableId="790170717">
    <w:abstractNumId w:val="5"/>
  </w:num>
  <w:num w:numId="3" w16cid:durableId="1808662891">
    <w:abstractNumId w:val="4"/>
  </w:num>
  <w:num w:numId="4" w16cid:durableId="625698804">
    <w:abstractNumId w:val="3"/>
  </w:num>
  <w:num w:numId="5" w16cid:durableId="1501191049">
    <w:abstractNumId w:val="1"/>
  </w:num>
  <w:num w:numId="6" w16cid:durableId="1480271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1FAB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3308"/>
    <w:rsid w:val="001C4787"/>
    <w:rsid w:val="001D1FC1"/>
    <w:rsid w:val="001D761B"/>
    <w:rsid w:val="001D7D36"/>
    <w:rsid w:val="001E1C37"/>
    <w:rsid w:val="001E4C5E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C3140"/>
    <w:rsid w:val="002D2871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47660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92BB2"/>
    <w:rsid w:val="004A2328"/>
    <w:rsid w:val="004A5016"/>
    <w:rsid w:val="004B0494"/>
    <w:rsid w:val="004B2A95"/>
    <w:rsid w:val="004B4229"/>
    <w:rsid w:val="004B6E14"/>
    <w:rsid w:val="004B6FA8"/>
    <w:rsid w:val="004C60CD"/>
    <w:rsid w:val="004D4CF6"/>
    <w:rsid w:val="004D5F0E"/>
    <w:rsid w:val="004E5662"/>
    <w:rsid w:val="004F1913"/>
    <w:rsid w:val="004F791F"/>
    <w:rsid w:val="005074E6"/>
    <w:rsid w:val="005157B4"/>
    <w:rsid w:val="005178ED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42D41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2159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1AE4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24AF"/>
    <w:rsid w:val="00F347A8"/>
    <w:rsid w:val="00F35842"/>
    <w:rsid w:val="00F35BD2"/>
    <w:rsid w:val="00F470EE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0DD1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D55"/>
  <w15:chartTrackingRefBased/>
  <w15:docId w15:val="{DCFC99D8-4B02-4C84-9D13-04E4C8C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476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347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</cp:lastModifiedBy>
  <cp:revision>2</cp:revision>
  <cp:lastPrinted>2025-06-23T12:45:00Z</cp:lastPrinted>
  <dcterms:created xsi:type="dcterms:W3CDTF">2025-07-15T02:37:00Z</dcterms:created>
  <dcterms:modified xsi:type="dcterms:W3CDTF">2025-07-15T02:37:00Z</dcterms:modified>
</cp:coreProperties>
</file>