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C3EE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2C68EC43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PROCESSO 1DOC n° 2.349/2025</w:t>
      </w:r>
      <w:r>
        <w:rPr>
          <w:rFonts w:ascii="Helvetica" w:hAnsi="Helvetica" w:cs="Helvetica"/>
          <w:color w:val="333333"/>
          <w:sz w:val="19"/>
          <w:szCs w:val="19"/>
        </w:rPr>
        <w:t>.</w:t>
      </w:r>
    </w:p>
    <w:p w14:paraId="503C8DD2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Empenho</w:t>
      </w:r>
      <w:r>
        <w:rPr>
          <w:rFonts w:ascii="Helvetica" w:hAnsi="Helvetica" w:cs="Helvetica"/>
          <w:color w:val="333333"/>
          <w:sz w:val="19"/>
          <w:szCs w:val="19"/>
        </w:rPr>
        <w:t> n° 5889</w:t>
      </w:r>
    </w:p>
    <w:p w14:paraId="3E199611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Modalidade do Empenho</w:t>
      </w:r>
      <w:r>
        <w:rPr>
          <w:rFonts w:ascii="Helvetica" w:hAnsi="Helvetica" w:cs="Helvetica"/>
          <w:color w:val="333333"/>
          <w:sz w:val="19"/>
          <w:szCs w:val="19"/>
        </w:rPr>
        <w:t>: Ordinário</w:t>
      </w:r>
    </w:p>
    <w:p w14:paraId="769EEFC7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Contratante: </w:t>
      </w:r>
      <w:r>
        <w:rPr>
          <w:rFonts w:ascii="Helvetica" w:hAnsi="Helvetica" w:cs="Helvetica"/>
          <w:color w:val="333333"/>
          <w:sz w:val="19"/>
          <w:szCs w:val="19"/>
        </w:rPr>
        <w:t>Instituto de Previdência e Assistência dos servidores do Município de Araguaína – IMPAR, CNPJ sob o n° 02.664.384/0001-72.</w:t>
      </w:r>
    </w:p>
    <w:p w14:paraId="4A618AD2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Contratada:</w:t>
      </w:r>
      <w:r>
        <w:rPr>
          <w:rFonts w:ascii="Helvetica" w:hAnsi="Helvetica" w:cs="Helvetica"/>
          <w:color w:val="333333"/>
          <w:sz w:val="19"/>
          <w:szCs w:val="19"/>
        </w:rPr>
        <w:t xml:space="preserve"> VICKY SUPPLY PAPELARIA E COMERCIO EM GERAL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LTDA ,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inscrita no CNPJ sob o n° 37.769.137/0001-15</w:t>
      </w:r>
    </w:p>
    <w:p w14:paraId="1B1778ED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Objeto: Aquisição de materiais de consumo para a sede deste instituto</w:t>
      </w:r>
      <w:r>
        <w:rPr>
          <w:rFonts w:ascii="Helvetica" w:hAnsi="Helvetica" w:cs="Helvetica"/>
          <w:color w:val="333333"/>
          <w:sz w:val="19"/>
          <w:szCs w:val="19"/>
        </w:rPr>
        <w:t>.</w:t>
      </w:r>
    </w:p>
    <w:p w14:paraId="6E86DF61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Modalidade de Licitação:</w:t>
      </w:r>
      <w:r>
        <w:rPr>
          <w:rFonts w:ascii="Helvetica" w:hAnsi="Helvetica" w:cs="Helvetica"/>
          <w:color w:val="333333"/>
          <w:sz w:val="19"/>
          <w:szCs w:val="19"/>
        </w:rPr>
        <w:t> Despensa Eletrônica.</w:t>
      </w:r>
    </w:p>
    <w:p w14:paraId="473490C9" w14:textId="59F0DF7A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Valor Total:</w:t>
      </w:r>
      <w:r>
        <w:rPr>
          <w:rFonts w:ascii="Helvetica" w:hAnsi="Helvetica" w:cs="Helvetica"/>
          <w:color w:val="333333"/>
          <w:sz w:val="19"/>
          <w:szCs w:val="19"/>
        </w:rPr>
        <w:t> R$3.850,00 (três mil, oitocentos e cinquenta reais).</w:t>
      </w:r>
    </w:p>
    <w:p w14:paraId="46A3554C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Assinatura:</w:t>
      </w:r>
      <w:r>
        <w:rPr>
          <w:rFonts w:ascii="Helvetica" w:hAnsi="Helvetica" w:cs="Helvetica"/>
          <w:color w:val="333333"/>
          <w:sz w:val="19"/>
          <w:szCs w:val="19"/>
        </w:rPr>
        <w:t> 08/07/2025.</w:t>
      </w:r>
    </w:p>
    <w:p w14:paraId="030C1C21" w14:textId="77777777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Dotação Orçamentária:</w:t>
      </w:r>
      <w:r>
        <w:rPr>
          <w:rFonts w:ascii="Helvetica" w:hAnsi="Helvetica" w:cs="Helvetica"/>
          <w:color w:val="333333"/>
          <w:sz w:val="19"/>
          <w:szCs w:val="19"/>
        </w:rPr>
        <w:t> 09.122.2006.2.371, E.D.: 3.3.90.30.99, Ficha: 20252086.</w:t>
      </w:r>
    </w:p>
    <w:p w14:paraId="029FD776" w14:textId="323C0050" w:rsidR="00550DB7" w:rsidRDefault="00550DB7" w:rsidP="00550DB7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22"/>
          <w:szCs w:val="22"/>
        </w:rPr>
        <w:t>Signatário:</w:t>
      </w:r>
      <w:r>
        <w:rPr>
          <w:rFonts w:ascii="Helvetica" w:hAnsi="Helvetica" w:cs="Helvetica"/>
          <w:color w:val="333333"/>
          <w:sz w:val="22"/>
          <w:szCs w:val="22"/>
        </w:rPr>
        <w:t> Carlos Murad (Presidente – IMPAR) e Rodrigo Rafael Soares Rosa (Representante – Empresa).</w:t>
      </w:r>
    </w:p>
    <w:p w14:paraId="128FC54D" w14:textId="2E842569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3090DA70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4018CEC2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2C0BAAD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6C63C4B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03BA9F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701B5A7F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46BBA56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3D86D5B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E7F60D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0DD741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5ECC101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36B512CA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B9E978A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A3C28" w14:textId="77777777" w:rsidR="008F03D4" w:rsidRDefault="008F03D4" w:rsidP="00754499">
      <w:pPr>
        <w:spacing w:after="0" w:line="240" w:lineRule="auto"/>
      </w:pPr>
      <w:r>
        <w:separator/>
      </w:r>
    </w:p>
  </w:endnote>
  <w:endnote w:type="continuationSeparator" w:id="0">
    <w:p w14:paraId="7D4177B4" w14:textId="77777777" w:rsidR="008F03D4" w:rsidRDefault="008F03D4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C274" w14:textId="1C7E00A0" w:rsidR="002B502F" w:rsidRPr="00A01808" w:rsidRDefault="001E5776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0034839" wp14:editId="6695D0F4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19650447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4DCA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A3194" w14:textId="77777777" w:rsidR="008F03D4" w:rsidRDefault="008F03D4" w:rsidP="00754499">
      <w:pPr>
        <w:spacing w:after="0" w:line="240" w:lineRule="auto"/>
      </w:pPr>
      <w:r>
        <w:separator/>
      </w:r>
    </w:p>
  </w:footnote>
  <w:footnote w:type="continuationSeparator" w:id="0">
    <w:p w14:paraId="070CA209" w14:textId="77777777" w:rsidR="008F03D4" w:rsidRDefault="008F03D4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0D77" w14:textId="1E8ABA48" w:rsidR="00425E7E" w:rsidRPr="00BD6A6A" w:rsidRDefault="001E5776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71A9F405" wp14:editId="7ACCD16A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120168">
    <w:abstractNumId w:val="0"/>
  </w:num>
  <w:num w:numId="2" w16cid:durableId="225186946">
    <w:abstractNumId w:val="5"/>
  </w:num>
  <w:num w:numId="3" w16cid:durableId="1668047950">
    <w:abstractNumId w:val="4"/>
  </w:num>
  <w:num w:numId="4" w16cid:durableId="1319502780">
    <w:abstractNumId w:val="3"/>
  </w:num>
  <w:num w:numId="5" w16cid:durableId="97531475">
    <w:abstractNumId w:val="1"/>
  </w:num>
  <w:num w:numId="6" w16cid:durableId="1174152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1E5776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06875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821C0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31D06"/>
    <w:rsid w:val="00543BB7"/>
    <w:rsid w:val="0054564B"/>
    <w:rsid w:val="00550DB7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E3A74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03D4"/>
    <w:rsid w:val="008F5783"/>
    <w:rsid w:val="008F7C85"/>
    <w:rsid w:val="00910DD0"/>
    <w:rsid w:val="009115E2"/>
    <w:rsid w:val="0091523B"/>
    <w:rsid w:val="00924FA4"/>
    <w:rsid w:val="009276E9"/>
    <w:rsid w:val="009411E5"/>
    <w:rsid w:val="0094287E"/>
    <w:rsid w:val="00944760"/>
    <w:rsid w:val="00945FC0"/>
    <w:rsid w:val="0094607F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4CCF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A66B4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773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5505D"/>
  <w15:chartTrackingRefBased/>
  <w15:docId w15:val="{B0A6F6DC-A1B1-4AFD-8EF8-8AD5E723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50D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50D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4</cp:revision>
  <cp:lastPrinted>2021-03-05T12:15:00Z</cp:lastPrinted>
  <dcterms:created xsi:type="dcterms:W3CDTF">2025-07-08T14:02:00Z</dcterms:created>
  <dcterms:modified xsi:type="dcterms:W3CDTF">2025-07-08T14:03:00Z</dcterms:modified>
</cp:coreProperties>
</file>