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10068" w14:textId="0D3EFA5B" w:rsidR="00795C76" w:rsidRDefault="00795C76" w:rsidP="00D63A72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 xml:space="preserve">PROCESSO 1DOC n° </w:t>
      </w:r>
      <w:r w:rsidR="006F6D9B">
        <w:rPr>
          <w:rStyle w:val="Forte"/>
          <w:rFonts w:ascii="Open Sans" w:hAnsi="Open Sans" w:cs="Open Sans"/>
          <w:color w:val="333333"/>
          <w:sz w:val="22"/>
          <w:szCs w:val="22"/>
        </w:rPr>
        <w:t>4.139</w:t>
      </w:r>
      <w:r>
        <w:rPr>
          <w:rStyle w:val="Forte"/>
          <w:rFonts w:ascii="Open Sans" w:hAnsi="Open Sans" w:cs="Open Sans"/>
          <w:color w:val="333333"/>
          <w:sz w:val="22"/>
          <w:szCs w:val="22"/>
        </w:rPr>
        <w:t>/2025</w:t>
      </w:r>
      <w:r>
        <w:rPr>
          <w:rFonts w:ascii="Open Sans" w:hAnsi="Open Sans" w:cs="Open Sans"/>
          <w:color w:val="333333"/>
          <w:sz w:val="22"/>
          <w:szCs w:val="22"/>
        </w:rPr>
        <w:t>.</w:t>
      </w:r>
    </w:p>
    <w:p w14:paraId="79197337" w14:textId="21D8340A" w:rsidR="00795C76" w:rsidRDefault="00795C76" w:rsidP="00D63A72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Empenho</w:t>
      </w:r>
      <w:r>
        <w:rPr>
          <w:rFonts w:ascii="Open Sans" w:hAnsi="Open Sans" w:cs="Open Sans"/>
          <w:color w:val="333333"/>
          <w:sz w:val="22"/>
          <w:szCs w:val="22"/>
        </w:rPr>
        <w:t xml:space="preserve"> n° </w:t>
      </w:r>
      <w:r w:rsidR="006F6D9B">
        <w:rPr>
          <w:rFonts w:ascii="Open Sans" w:hAnsi="Open Sans" w:cs="Open Sans"/>
          <w:color w:val="333333"/>
          <w:sz w:val="22"/>
          <w:szCs w:val="22"/>
        </w:rPr>
        <w:t>5233</w:t>
      </w:r>
      <w:r>
        <w:rPr>
          <w:rFonts w:ascii="Open Sans" w:hAnsi="Open Sans" w:cs="Open Sans"/>
          <w:color w:val="333333"/>
          <w:sz w:val="22"/>
          <w:szCs w:val="22"/>
        </w:rPr>
        <w:t>.</w:t>
      </w:r>
    </w:p>
    <w:p w14:paraId="6065F239" w14:textId="77777777" w:rsidR="00795C76" w:rsidRDefault="00795C76" w:rsidP="00D63A72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Modalidade do Empenho</w:t>
      </w:r>
      <w:r>
        <w:rPr>
          <w:rFonts w:ascii="Open Sans" w:hAnsi="Open Sans" w:cs="Open Sans"/>
          <w:color w:val="333333"/>
          <w:sz w:val="22"/>
          <w:szCs w:val="22"/>
        </w:rPr>
        <w:t>: Ordinário</w:t>
      </w:r>
    </w:p>
    <w:p w14:paraId="420A6E9E" w14:textId="77777777" w:rsidR="00795C76" w:rsidRDefault="00795C76" w:rsidP="00D63A72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Contratante: </w:t>
      </w:r>
      <w:r>
        <w:rPr>
          <w:rFonts w:ascii="Open Sans" w:hAnsi="Open Sans" w:cs="Open Sans"/>
          <w:color w:val="333333"/>
          <w:sz w:val="22"/>
          <w:szCs w:val="22"/>
        </w:rPr>
        <w:t>Instituto de Previdência e Assistência dos servidores do Município de Araguaína – IMPAR, CNPJ sob o n° 02.664.384/0001-72.</w:t>
      </w:r>
    </w:p>
    <w:p w14:paraId="25426B2F" w14:textId="77777777" w:rsidR="00795C76" w:rsidRDefault="00795C76" w:rsidP="00D63A72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Contratada:</w:t>
      </w:r>
      <w:r>
        <w:rPr>
          <w:rFonts w:ascii="Open Sans" w:hAnsi="Open Sans" w:cs="Open Sans"/>
          <w:color w:val="333333"/>
          <w:sz w:val="22"/>
          <w:szCs w:val="22"/>
        </w:rPr>
        <w:t> BARROS E COVALO LTDA, inscrita no CNPJ: 25.449.425/0001-03.</w:t>
      </w:r>
    </w:p>
    <w:p w14:paraId="00169E01" w14:textId="0963797A" w:rsidR="00795C76" w:rsidRDefault="00795C76" w:rsidP="00D63A72">
      <w:pPr>
        <w:pStyle w:val="NormalWeb"/>
        <w:shd w:val="clear" w:color="auto" w:fill="FFFFFF"/>
        <w:spacing w:after="144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Objeto:</w:t>
      </w:r>
      <w:r>
        <w:rPr>
          <w:rFonts w:ascii="Open Sans" w:hAnsi="Open Sans" w:cs="Open Sans"/>
          <w:color w:val="333333"/>
          <w:sz w:val="22"/>
          <w:szCs w:val="22"/>
        </w:rPr>
        <w:t xml:space="preserve"> Pagamento de inscrições de servidores deste Instituto, na capacitação: </w:t>
      </w:r>
      <w:r w:rsidR="006F6D9B" w:rsidRPr="006F6D9B">
        <w:rPr>
          <w:rFonts w:ascii="Open Sans" w:hAnsi="Open Sans" w:cs="Open Sans"/>
          <w:color w:val="333333"/>
          <w:sz w:val="22"/>
          <w:szCs w:val="22"/>
        </w:rPr>
        <w:t>ESTRUTURAÇÃO E ATUAÇÃO DO CONTROLE INTERNO MUNICIPAL - GESTÃO DO</w:t>
      </w:r>
      <w:r w:rsidR="006F6D9B">
        <w:rPr>
          <w:rFonts w:ascii="Open Sans" w:hAnsi="Open Sans" w:cs="Open Sans"/>
          <w:color w:val="333333"/>
          <w:sz w:val="22"/>
          <w:szCs w:val="22"/>
        </w:rPr>
        <w:t xml:space="preserve"> </w:t>
      </w:r>
      <w:r w:rsidR="006F6D9B" w:rsidRPr="006F6D9B">
        <w:rPr>
          <w:rFonts w:ascii="Open Sans" w:hAnsi="Open Sans" w:cs="Open Sans"/>
          <w:color w:val="333333"/>
          <w:sz w:val="22"/>
          <w:szCs w:val="22"/>
        </w:rPr>
        <w:t>PATRIMÔNIO PÚBLICO, QUE ESTAR SE REALIZANDO NOS DIAS 25 A 27 DE JUNHO DE 2025 NA CIDADE DO PALMAS-TO</w:t>
      </w:r>
      <w:r>
        <w:rPr>
          <w:rFonts w:ascii="Open Sans" w:hAnsi="Open Sans" w:cs="Open Sans"/>
          <w:color w:val="333333"/>
          <w:sz w:val="22"/>
          <w:szCs w:val="22"/>
        </w:rPr>
        <w:t>, tendo em vista as necessidades deste Instituto.</w:t>
      </w:r>
    </w:p>
    <w:p w14:paraId="7EB83B1D" w14:textId="77777777" w:rsidR="00795C76" w:rsidRDefault="00795C76" w:rsidP="00D63A72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Modalidade de Licitação:</w:t>
      </w:r>
      <w:r>
        <w:rPr>
          <w:rFonts w:ascii="Open Sans" w:hAnsi="Open Sans" w:cs="Open Sans"/>
          <w:color w:val="333333"/>
          <w:sz w:val="22"/>
          <w:szCs w:val="22"/>
        </w:rPr>
        <w:t> Inexigibilidade de Licitação.</w:t>
      </w:r>
    </w:p>
    <w:p w14:paraId="7CC0D4EC" w14:textId="3042E0E3" w:rsidR="00795C76" w:rsidRDefault="00795C76" w:rsidP="00D63A72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Valor Total:</w:t>
      </w:r>
      <w:r>
        <w:rPr>
          <w:rFonts w:ascii="Open Sans" w:hAnsi="Open Sans" w:cs="Open Sans"/>
          <w:color w:val="333333"/>
          <w:sz w:val="22"/>
          <w:szCs w:val="22"/>
        </w:rPr>
        <w:t> </w:t>
      </w:r>
      <w:r w:rsidR="006F6D9B" w:rsidRPr="006F6D9B">
        <w:rPr>
          <w:rFonts w:ascii="Open Sans" w:hAnsi="Open Sans" w:cs="Open Sans"/>
          <w:color w:val="333333"/>
          <w:sz w:val="22"/>
          <w:szCs w:val="22"/>
        </w:rPr>
        <w:t>R$ 3.840,00 (três mil, oitocentos e quarenta reais)</w:t>
      </w:r>
      <w:r>
        <w:rPr>
          <w:rFonts w:ascii="Open Sans" w:hAnsi="Open Sans" w:cs="Open Sans"/>
          <w:color w:val="333333"/>
          <w:sz w:val="22"/>
          <w:szCs w:val="22"/>
        </w:rPr>
        <w:t>.</w:t>
      </w:r>
    </w:p>
    <w:p w14:paraId="0CB56649" w14:textId="4F465DF0" w:rsidR="00795C76" w:rsidRDefault="00795C76" w:rsidP="00D63A72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Assinatura:</w:t>
      </w:r>
      <w:r>
        <w:rPr>
          <w:rFonts w:ascii="Open Sans" w:hAnsi="Open Sans" w:cs="Open Sans"/>
          <w:color w:val="333333"/>
          <w:sz w:val="22"/>
          <w:szCs w:val="22"/>
        </w:rPr>
        <w:t> 25/0</w:t>
      </w:r>
      <w:r w:rsidR="006F6D9B">
        <w:rPr>
          <w:rFonts w:ascii="Open Sans" w:hAnsi="Open Sans" w:cs="Open Sans"/>
          <w:color w:val="333333"/>
          <w:sz w:val="22"/>
          <w:szCs w:val="22"/>
        </w:rPr>
        <w:t>6</w:t>
      </w:r>
      <w:r>
        <w:rPr>
          <w:rFonts w:ascii="Open Sans" w:hAnsi="Open Sans" w:cs="Open Sans"/>
          <w:color w:val="333333"/>
          <w:sz w:val="22"/>
          <w:szCs w:val="22"/>
        </w:rPr>
        <w:t>/2025.</w:t>
      </w:r>
    </w:p>
    <w:p w14:paraId="2621BE6F" w14:textId="2C33BD82" w:rsidR="00795C76" w:rsidRDefault="00795C76" w:rsidP="00D63A72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Dotação Orçamentária:</w:t>
      </w:r>
      <w:r>
        <w:rPr>
          <w:rFonts w:ascii="Open Sans" w:hAnsi="Open Sans" w:cs="Open Sans"/>
          <w:color w:val="333333"/>
          <w:sz w:val="22"/>
          <w:szCs w:val="22"/>
        </w:rPr>
        <w:t> 09.122.2006.2.371, E.D.: 3</w:t>
      </w:r>
      <w:r w:rsidR="006F6D9B">
        <w:rPr>
          <w:rFonts w:ascii="Open Sans" w:hAnsi="Open Sans" w:cs="Open Sans"/>
          <w:color w:val="333333"/>
          <w:sz w:val="22"/>
          <w:szCs w:val="22"/>
        </w:rPr>
        <w:t>3.</w:t>
      </w:r>
      <w:r>
        <w:rPr>
          <w:rFonts w:ascii="Open Sans" w:hAnsi="Open Sans" w:cs="Open Sans"/>
          <w:color w:val="333333"/>
          <w:sz w:val="22"/>
          <w:szCs w:val="22"/>
        </w:rPr>
        <w:t>90.39, Ficha: 20252089.</w:t>
      </w:r>
    </w:p>
    <w:p w14:paraId="77937FD6" w14:textId="57F9EF3B" w:rsidR="00795C76" w:rsidRDefault="00795C76" w:rsidP="00D63A72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Signatário:</w:t>
      </w:r>
      <w:r>
        <w:rPr>
          <w:rFonts w:ascii="Open Sans" w:hAnsi="Open Sans" w:cs="Open Sans"/>
          <w:color w:val="333333"/>
          <w:sz w:val="22"/>
          <w:szCs w:val="22"/>
        </w:rPr>
        <w:t> Carlos Murad (Presidente – IMPAR) e </w:t>
      </w:r>
      <w:r w:rsidR="006F6D9B">
        <w:rPr>
          <w:rFonts w:ascii="Open Sans" w:hAnsi="Open Sans" w:cs="Open Sans"/>
          <w:color w:val="333333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333333"/>
          <w:sz w:val="22"/>
          <w:szCs w:val="22"/>
        </w:rPr>
        <w:t>Lidiana</w:t>
      </w:r>
      <w:proofErr w:type="spellEnd"/>
      <w:r>
        <w:rPr>
          <w:rFonts w:ascii="Open Sans" w:hAnsi="Open Sans" w:cs="Open Sans"/>
          <w:color w:val="333333"/>
          <w:sz w:val="22"/>
          <w:szCs w:val="22"/>
        </w:rPr>
        <w:t xml:space="preserve"> Pereira Barros e </w:t>
      </w:r>
      <w:proofErr w:type="spellStart"/>
      <w:r>
        <w:rPr>
          <w:rFonts w:ascii="Open Sans" w:hAnsi="Open Sans" w:cs="Open Sans"/>
          <w:color w:val="333333"/>
          <w:sz w:val="22"/>
          <w:szCs w:val="22"/>
        </w:rPr>
        <w:t>Côvalo</w:t>
      </w:r>
      <w:proofErr w:type="spellEnd"/>
      <w:r>
        <w:rPr>
          <w:rFonts w:ascii="Open Sans" w:hAnsi="Open Sans" w:cs="Open Sans"/>
          <w:color w:val="333333"/>
          <w:sz w:val="22"/>
          <w:szCs w:val="22"/>
        </w:rPr>
        <w:t> (Representante – Empresa).</w:t>
      </w:r>
    </w:p>
    <w:p w14:paraId="12977484" w14:textId="26BDD855" w:rsidR="000C21F1" w:rsidRPr="000C21F1" w:rsidRDefault="000C21F1" w:rsidP="000C21F1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282AE3D0" w14:textId="4D152F54" w:rsidR="00F34D7E" w:rsidRPr="00F34D7E" w:rsidRDefault="00F34D7E" w:rsidP="00F34D7E">
      <w:pPr>
        <w:shd w:val="clear" w:color="auto" w:fill="FFFFFF"/>
        <w:spacing w:after="144" w:line="278" w:lineRule="atLeast"/>
        <w:jc w:val="both"/>
        <w:rPr>
          <w:rFonts w:eastAsia="Times New Roman" w:cstheme="minorHAnsi"/>
          <w:color w:val="333333"/>
          <w:kern w:val="0"/>
          <w:lang w:eastAsia="pt-BR"/>
          <w14:ligatures w14:val="none"/>
        </w:rPr>
      </w:pPr>
    </w:p>
    <w:p w14:paraId="04105F3C" w14:textId="7F203340" w:rsidR="009759D1" w:rsidRPr="009759D1" w:rsidRDefault="009759D1" w:rsidP="009759D1">
      <w:pPr>
        <w:shd w:val="clear" w:color="auto" w:fill="FFFFFF"/>
        <w:spacing w:after="144" w:line="278" w:lineRule="atLeast"/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pt-BR"/>
          <w14:ligatures w14:val="none"/>
        </w:rPr>
      </w:pPr>
    </w:p>
    <w:p w14:paraId="51D8CA5C" w14:textId="77777777" w:rsidR="00BE23D6" w:rsidRDefault="00BE23D6"/>
    <w:sectPr w:rsidR="00BE23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D618D"/>
    <w:multiLevelType w:val="hybridMultilevel"/>
    <w:tmpl w:val="04FA6C7A"/>
    <w:lvl w:ilvl="0" w:tplc="148EDD44">
      <w:start w:val="1"/>
      <w:numFmt w:val="decimal"/>
      <w:lvlText w:val="%1."/>
      <w:lvlJc w:val="left"/>
      <w:pPr>
        <w:ind w:left="405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5198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D1"/>
    <w:rsid w:val="000C21F1"/>
    <w:rsid w:val="006F6D9B"/>
    <w:rsid w:val="0074165E"/>
    <w:rsid w:val="0074592C"/>
    <w:rsid w:val="00795C76"/>
    <w:rsid w:val="009759D1"/>
    <w:rsid w:val="00997C97"/>
    <w:rsid w:val="00BE23D6"/>
    <w:rsid w:val="00C76BD4"/>
    <w:rsid w:val="00C81D76"/>
    <w:rsid w:val="00D63A72"/>
    <w:rsid w:val="00F3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6B4A"/>
  <w15:chartTrackingRefBased/>
  <w15:docId w15:val="{1E476B92-D313-4D0B-AA1D-F9B3B530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759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759D1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9759D1"/>
    <w:rPr>
      <w:i/>
      <w:iCs/>
    </w:rPr>
  </w:style>
  <w:style w:type="character" w:styleId="Forte">
    <w:name w:val="Strong"/>
    <w:basedOn w:val="Fontepargpadro"/>
    <w:uiPriority w:val="22"/>
    <w:qFormat/>
    <w:rsid w:val="009759D1"/>
    <w:rPr>
      <w:b/>
      <w:bCs/>
    </w:rPr>
  </w:style>
  <w:style w:type="paragraph" w:styleId="PargrafodaLista">
    <w:name w:val="List Paragraph"/>
    <w:basedOn w:val="Normal"/>
    <w:uiPriority w:val="34"/>
    <w:qFormat/>
    <w:rsid w:val="007416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4165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1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4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Paranaguá</dc:creator>
  <cp:keywords/>
  <dc:description/>
  <cp:lastModifiedBy>Adalto Sousa</cp:lastModifiedBy>
  <cp:revision>2</cp:revision>
  <dcterms:created xsi:type="dcterms:W3CDTF">2025-06-25T14:08:00Z</dcterms:created>
  <dcterms:modified xsi:type="dcterms:W3CDTF">2025-06-25T14:08:00Z</dcterms:modified>
</cp:coreProperties>
</file>