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7ECD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PROCESSO 1DOC n° 4.127/2025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0902449C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Empenho</w:t>
      </w:r>
      <w:r>
        <w:rPr>
          <w:rFonts w:ascii="Open Sans" w:hAnsi="Open Sans" w:cs="Open Sans"/>
          <w:color w:val="333333"/>
          <w:sz w:val="22"/>
          <w:szCs w:val="22"/>
        </w:rPr>
        <w:t> n° 5231.</w:t>
      </w:r>
    </w:p>
    <w:p w14:paraId="370EC8BF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do Empenho</w:t>
      </w:r>
      <w:r>
        <w:rPr>
          <w:rFonts w:ascii="Open Sans" w:hAnsi="Open Sans" w:cs="Open Sans"/>
          <w:color w:val="333333"/>
          <w:sz w:val="22"/>
          <w:szCs w:val="22"/>
        </w:rPr>
        <w:t>: Ordinário</w:t>
      </w:r>
    </w:p>
    <w:p w14:paraId="4D382A71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Contratante: </w:t>
      </w:r>
      <w:r>
        <w:rPr>
          <w:rFonts w:ascii="Open Sans" w:hAnsi="Open Sans" w:cs="Open Sans"/>
          <w:color w:val="333333"/>
          <w:sz w:val="22"/>
          <w:szCs w:val="22"/>
        </w:rPr>
        <w:t>Instituto de Previdência e Assistência dos servidores do Município de Araguaína – IMPAR, CNPJ sob o n° 02.664.384/0001-72.</w:t>
      </w:r>
    </w:p>
    <w:p w14:paraId="7EC10FD5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Contratada:</w:t>
      </w:r>
      <w:r>
        <w:rPr>
          <w:rFonts w:ascii="Open Sans" w:hAnsi="Open Sans" w:cs="Open Sans"/>
          <w:color w:val="333333"/>
          <w:sz w:val="22"/>
          <w:szCs w:val="22"/>
        </w:rPr>
        <w:t> ASSOCIAÇÃO BRASILEIRA DE INSTITUIÇÕES DE PREVIDÊNCIA ESTADUAIS E MUNICIPAIS - ABIPEM, inscrita no CNPJ n° 29.184.280/0001-17.</w:t>
      </w:r>
    </w:p>
    <w:p w14:paraId="4F8955F7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Objeto:</w:t>
      </w:r>
      <w:r>
        <w:rPr>
          <w:rFonts w:ascii="Open Sans" w:hAnsi="Open Sans" w:cs="Open Sans"/>
          <w:color w:val="333333"/>
          <w:sz w:val="22"/>
          <w:szCs w:val="22"/>
        </w:rPr>
        <w:t> Pagamento de inscrição de conselheiro fiscal deste Instituto, na capacitação: 58° CONGRESSO NACIONAL DA ABIPEM, que se realizará nos dias 25 a 27 de junho de 2025 na cidade de Foz do Iguaçu - PR, tendo em vista as necessidades deste Instituto.</w:t>
      </w:r>
    </w:p>
    <w:p w14:paraId="62B3BAAC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de Licitação:</w:t>
      </w:r>
      <w:r>
        <w:rPr>
          <w:rFonts w:ascii="Open Sans" w:hAnsi="Open Sans" w:cs="Open Sans"/>
          <w:color w:val="333333"/>
          <w:sz w:val="22"/>
          <w:szCs w:val="22"/>
        </w:rPr>
        <w:t> Inexigibilidade de Licitação.</w:t>
      </w:r>
    </w:p>
    <w:p w14:paraId="240D3F70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Valor Total:</w:t>
      </w:r>
      <w:r>
        <w:rPr>
          <w:rFonts w:ascii="Open Sans" w:hAnsi="Open Sans" w:cs="Open Sans"/>
          <w:color w:val="333333"/>
          <w:sz w:val="22"/>
          <w:szCs w:val="22"/>
        </w:rPr>
        <w:t> R$ 1.200,00 (Um mil e Duzentos Reais).</w:t>
      </w:r>
    </w:p>
    <w:p w14:paraId="2B477532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Assinatura:</w:t>
      </w:r>
      <w:r>
        <w:rPr>
          <w:rFonts w:ascii="Open Sans" w:hAnsi="Open Sans" w:cs="Open Sans"/>
          <w:color w:val="333333"/>
          <w:sz w:val="22"/>
          <w:szCs w:val="22"/>
        </w:rPr>
        <w:t> 25/06/2025.</w:t>
      </w:r>
    </w:p>
    <w:p w14:paraId="6F67B9E8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Dotação Orçamentária:</w:t>
      </w:r>
      <w:r>
        <w:rPr>
          <w:rFonts w:ascii="Open Sans" w:hAnsi="Open Sans" w:cs="Open Sans"/>
          <w:color w:val="333333"/>
          <w:sz w:val="22"/>
          <w:szCs w:val="22"/>
        </w:rPr>
        <w:t> 09.122.2006.2.371, E.D.: 3.3.90.39, Ficha: 20252089.</w:t>
      </w:r>
    </w:p>
    <w:p w14:paraId="7953E2B4" w14:textId="77777777" w:rsidR="000A5E0F" w:rsidRDefault="000A5E0F" w:rsidP="000A5E0F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> Carlos Murad (Presidente – IMPAR) e João Carlos Figueiredo (Representante – Empresa)</w:t>
      </w:r>
    </w:p>
    <w:p w14:paraId="77937FD6" w14:textId="635D4DAB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A5E0F"/>
    <w:rsid w:val="000C21F1"/>
    <w:rsid w:val="0074165E"/>
    <w:rsid w:val="0074592C"/>
    <w:rsid w:val="00795C76"/>
    <w:rsid w:val="009759D1"/>
    <w:rsid w:val="00997C97"/>
    <w:rsid w:val="00BE23D6"/>
    <w:rsid w:val="00C76BD4"/>
    <w:rsid w:val="00C81D76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2025-06-25T13:49:00Z</dcterms:created>
  <dcterms:modified xsi:type="dcterms:W3CDTF">2025-06-25T13:49:00Z</dcterms:modified>
</cp:coreProperties>
</file>