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315A7" w14:textId="77777777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PROCESSO 1DOC n° 3.647/2025.</w:t>
      </w:r>
    </w:p>
    <w:p w14:paraId="1612A1CE" w14:textId="77777777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Empenho</w:t>
      </w:r>
      <w:r>
        <w:rPr>
          <w:rFonts w:ascii="Open Sans" w:hAnsi="Open Sans" w:cs="Open Sans"/>
          <w:color w:val="333333"/>
          <w:sz w:val="19"/>
          <w:szCs w:val="19"/>
        </w:rPr>
        <w:t> n° 4954 e 4955</w:t>
      </w:r>
    </w:p>
    <w:p w14:paraId="63D6124F" w14:textId="77777777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do Empenho:</w:t>
      </w:r>
      <w:r>
        <w:rPr>
          <w:rFonts w:ascii="Open Sans" w:hAnsi="Open Sans" w:cs="Open Sans"/>
          <w:color w:val="333333"/>
          <w:sz w:val="19"/>
          <w:szCs w:val="19"/>
        </w:rPr>
        <w:t> Global.</w:t>
      </w:r>
    </w:p>
    <w:p w14:paraId="26893C90" w14:textId="77777777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Contratante</w:t>
      </w:r>
      <w:r>
        <w:rPr>
          <w:rFonts w:ascii="Open Sans" w:hAnsi="Open Sans" w:cs="Open Sans"/>
          <w:color w:val="333333"/>
          <w:sz w:val="19"/>
          <w:szCs w:val="19"/>
        </w:rPr>
        <w:t>: Instituto de Previdência e Assistência dos servidores do Município de Araguaína – IMPAR, CNPJ sob o n° 02.664.384/0001-72.</w:t>
      </w:r>
    </w:p>
    <w:p w14:paraId="79E52E4F" w14:textId="77777777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Contratada:</w:t>
      </w:r>
      <w:r>
        <w:rPr>
          <w:rFonts w:ascii="Open Sans" w:hAnsi="Open Sans" w:cs="Open Sans"/>
          <w:color w:val="333333"/>
          <w:sz w:val="19"/>
          <w:szCs w:val="19"/>
        </w:rPr>
        <w:t> OLIVEIRA &amp; LOPES LTDA, inscrita no CNPJ n°30.652.795/0001-83. </w:t>
      </w:r>
    </w:p>
    <w:p w14:paraId="682E9045" w14:textId="77777777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Objeto:</w:t>
      </w:r>
      <w:r>
        <w:rPr>
          <w:rFonts w:ascii="Open Sans" w:hAnsi="Open Sans" w:cs="Open Sans"/>
          <w:color w:val="333333"/>
          <w:sz w:val="19"/>
          <w:szCs w:val="19"/>
        </w:rPr>
        <w:t> Contratação de empresa para serviços manutenção e conservação do bebedouro deste Instituto para o ano de 2025.</w:t>
      </w:r>
    </w:p>
    <w:p w14:paraId="5D61A5C5" w14:textId="77777777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Modalidade de Licitação</w:t>
      </w:r>
      <w:r>
        <w:rPr>
          <w:rFonts w:ascii="Open Sans" w:hAnsi="Open Sans" w:cs="Open Sans"/>
          <w:color w:val="333333"/>
          <w:sz w:val="19"/>
          <w:szCs w:val="19"/>
        </w:rPr>
        <w:t>: Dispensa de licitação.</w:t>
      </w:r>
    </w:p>
    <w:p w14:paraId="06215654" w14:textId="77777777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Valor Total</w:t>
      </w:r>
      <w:r>
        <w:rPr>
          <w:rFonts w:ascii="Open Sans" w:hAnsi="Open Sans" w:cs="Open Sans"/>
          <w:color w:val="333333"/>
          <w:sz w:val="19"/>
          <w:szCs w:val="19"/>
        </w:rPr>
        <w:t>: R$ 498,00 (quatrocentos e noventa e oito reais).</w:t>
      </w:r>
    </w:p>
    <w:p w14:paraId="47F98D3C" w14:textId="77777777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Assinatura</w:t>
      </w:r>
      <w:r>
        <w:rPr>
          <w:rFonts w:ascii="Open Sans" w:hAnsi="Open Sans" w:cs="Open Sans"/>
          <w:color w:val="333333"/>
          <w:sz w:val="19"/>
          <w:szCs w:val="19"/>
        </w:rPr>
        <w:t>: 04/06/2025.</w:t>
      </w:r>
    </w:p>
    <w:p w14:paraId="4BAC23E4" w14:textId="77777777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Dotação Orçamentária:</w:t>
      </w:r>
      <w:r>
        <w:rPr>
          <w:rFonts w:ascii="Open Sans" w:hAnsi="Open Sans" w:cs="Open Sans"/>
          <w:color w:val="333333"/>
          <w:sz w:val="19"/>
          <w:szCs w:val="19"/>
        </w:rPr>
        <w:t> 09.122.2006.2.371, E.D.: 3.3.90.39.22, Ficha: 20252086 e 20252089.</w:t>
      </w:r>
    </w:p>
    <w:p w14:paraId="25E9CDA7" w14:textId="77777777" w:rsidR="00BE0141" w:rsidRDefault="00BE0141" w:rsidP="00BE0141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  <w:r>
        <w:rPr>
          <w:rStyle w:val="Forte"/>
          <w:rFonts w:ascii="Open Sans" w:hAnsi="Open Sans" w:cs="Open Sans"/>
          <w:color w:val="333333"/>
          <w:sz w:val="19"/>
          <w:szCs w:val="19"/>
        </w:rPr>
        <w:t>Signatários:</w:t>
      </w:r>
      <w:r>
        <w:rPr>
          <w:rFonts w:ascii="Open Sans" w:hAnsi="Open Sans" w:cs="Open Sans"/>
          <w:color w:val="333333"/>
          <w:sz w:val="19"/>
          <w:szCs w:val="19"/>
        </w:rPr>
        <w:t> Carlos Murad (Presidente – IMPAR) e Maike da Silva Oliveira (Representante – Empresa)</w:t>
      </w:r>
    </w:p>
    <w:p w14:paraId="5D19C2FD" w14:textId="5537A4AD" w:rsidR="00975744" w:rsidRDefault="00975744" w:rsidP="00975744">
      <w:pPr>
        <w:pStyle w:val="NormalWeb"/>
        <w:shd w:val="clear" w:color="auto" w:fill="FFFFFF"/>
        <w:spacing w:before="0" w:beforeAutospacing="0" w:after="144" w:afterAutospacing="0" w:line="278" w:lineRule="atLeast"/>
        <w:rPr>
          <w:rFonts w:ascii="Open Sans" w:hAnsi="Open Sans" w:cs="Open Sans"/>
          <w:color w:val="333333"/>
          <w:sz w:val="19"/>
          <w:szCs w:val="19"/>
        </w:rPr>
      </w:pPr>
    </w:p>
    <w:p w14:paraId="418FDE75" w14:textId="0A3C7FB4" w:rsidR="00592A5E" w:rsidRDefault="00592A5E" w:rsidP="00592A5E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77937FD6" w14:textId="1EBBADD6" w:rsidR="00795C76" w:rsidRDefault="00795C76" w:rsidP="00795C76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="Open Sans" w:hAnsi="Open Sans" w:cs="Open Sans"/>
          <w:color w:val="333333"/>
          <w:sz w:val="19"/>
          <w:szCs w:val="19"/>
        </w:rPr>
      </w:pPr>
    </w:p>
    <w:p w14:paraId="12977484" w14:textId="26BDD855" w:rsidR="000C21F1" w:rsidRPr="000C21F1" w:rsidRDefault="000C21F1" w:rsidP="000C21F1">
      <w:pPr>
        <w:pStyle w:val="NormalWeb"/>
        <w:shd w:val="clear" w:color="auto" w:fill="FFFFFF"/>
        <w:spacing w:before="0" w:beforeAutospacing="0" w:after="144" w:afterAutospacing="0" w:line="278" w:lineRule="atLeast"/>
        <w:jc w:val="both"/>
        <w:rPr>
          <w:rFonts w:asciiTheme="minorHAnsi" w:hAnsiTheme="minorHAnsi" w:cstheme="minorHAnsi"/>
          <w:color w:val="333333"/>
          <w:sz w:val="22"/>
          <w:szCs w:val="22"/>
        </w:rPr>
      </w:pPr>
    </w:p>
    <w:p w14:paraId="282AE3D0" w14:textId="4D152F54" w:rsidR="00F34D7E" w:rsidRPr="00F34D7E" w:rsidRDefault="00F34D7E" w:rsidP="00F34D7E">
      <w:pPr>
        <w:shd w:val="clear" w:color="auto" w:fill="FFFFFF"/>
        <w:spacing w:after="144" w:line="278" w:lineRule="atLeast"/>
        <w:jc w:val="both"/>
        <w:rPr>
          <w:rFonts w:eastAsia="Times New Roman" w:cstheme="minorHAnsi"/>
          <w:color w:val="333333"/>
          <w:kern w:val="0"/>
          <w:lang w:eastAsia="pt-BR"/>
          <w14:ligatures w14:val="none"/>
        </w:rPr>
      </w:pPr>
    </w:p>
    <w:p w14:paraId="04105F3C" w14:textId="7F203340" w:rsidR="009759D1" w:rsidRPr="009759D1" w:rsidRDefault="009759D1" w:rsidP="009759D1">
      <w:pPr>
        <w:shd w:val="clear" w:color="auto" w:fill="FFFFFF"/>
        <w:spacing w:after="144" w:line="278" w:lineRule="atLeast"/>
        <w:rPr>
          <w:rFonts w:ascii="Open Sans" w:eastAsia="Times New Roman" w:hAnsi="Open Sans" w:cs="Open Sans"/>
          <w:color w:val="333333"/>
          <w:kern w:val="0"/>
          <w:sz w:val="19"/>
          <w:szCs w:val="19"/>
          <w:lang w:eastAsia="pt-BR"/>
          <w14:ligatures w14:val="none"/>
        </w:rPr>
      </w:pPr>
    </w:p>
    <w:p w14:paraId="51D8CA5C" w14:textId="77777777" w:rsidR="00BE23D6" w:rsidRDefault="00BE23D6"/>
    <w:sectPr w:rsidR="00BE23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D618D"/>
    <w:multiLevelType w:val="hybridMultilevel"/>
    <w:tmpl w:val="04FA6C7A"/>
    <w:lvl w:ilvl="0" w:tplc="148EDD44">
      <w:start w:val="1"/>
      <w:numFmt w:val="decimal"/>
      <w:lvlText w:val="%1."/>
      <w:lvlJc w:val="left"/>
      <w:pPr>
        <w:ind w:left="405" w:hanging="360"/>
      </w:pPr>
      <w:rPr>
        <w:rFonts w:asciiTheme="minorHAnsi" w:hAnsiTheme="minorHAnsi" w:cstheme="minorHAnsi"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num w:numId="1" w16cid:durableId="1851985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D1"/>
    <w:rsid w:val="000C21F1"/>
    <w:rsid w:val="001B7132"/>
    <w:rsid w:val="00592A5E"/>
    <w:rsid w:val="0074165E"/>
    <w:rsid w:val="0074592C"/>
    <w:rsid w:val="00795C76"/>
    <w:rsid w:val="007B03C3"/>
    <w:rsid w:val="00975744"/>
    <w:rsid w:val="009759D1"/>
    <w:rsid w:val="00997C97"/>
    <w:rsid w:val="00BE0141"/>
    <w:rsid w:val="00BE23D6"/>
    <w:rsid w:val="00C76BD4"/>
    <w:rsid w:val="00C81D76"/>
    <w:rsid w:val="00CB2E97"/>
    <w:rsid w:val="00F3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6B4A"/>
  <w15:chartTrackingRefBased/>
  <w15:docId w15:val="{1E476B92-D313-4D0B-AA1D-F9B3B530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9759D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9759D1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75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9759D1"/>
    <w:rPr>
      <w:i/>
      <w:iCs/>
    </w:rPr>
  </w:style>
  <w:style w:type="character" w:styleId="Forte">
    <w:name w:val="Strong"/>
    <w:basedOn w:val="Fontepargpadro"/>
    <w:uiPriority w:val="22"/>
    <w:qFormat/>
    <w:rsid w:val="009759D1"/>
    <w:rPr>
      <w:b/>
      <w:bCs/>
    </w:rPr>
  </w:style>
  <w:style w:type="paragraph" w:styleId="PargrafodaLista">
    <w:name w:val="List Paragraph"/>
    <w:basedOn w:val="Normal"/>
    <w:uiPriority w:val="34"/>
    <w:qFormat/>
    <w:rsid w:val="007416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4165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416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4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Paranaguá</dc:creator>
  <cp:keywords/>
  <dc:description/>
  <cp:lastModifiedBy>Adalto Sousa</cp:lastModifiedBy>
  <cp:revision>2</cp:revision>
  <dcterms:created xsi:type="dcterms:W3CDTF">2025-06-04T16:38:00Z</dcterms:created>
  <dcterms:modified xsi:type="dcterms:W3CDTF">2025-06-04T16:38:00Z</dcterms:modified>
</cp:coreProperties>
</file>