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3A880FE2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PORTARIA </w:t>
      </w:r>
      <w:r w:rsidR="000E3284">
        <w:rPr>
          <w:rFonts w:ascii="Arial" w:hAnsi="Arial" w:cs="Arial"/>
          <w:b/>
        </w:rPr>
        <w:t xml:space="preserve">ADM </w:t>
      </w:r>
      <w:r>
        <w:rPr>
          <w:rFonts w:ascii="Arial" w:hAnsi="Arial" w:cs="Arial"/>
          <w:b/>
        </w:rPr>
        <w:t>Nº</w:t>
      </w:r>
      <w:r w:rsidR="00012045">
        <w:rPr>
          <w:rFonts w:ascii="Arial" w:hAnsi="Arial" w:cs="Arial"/>
          <w:b/>
        </w:rPr>
        <w:t>0</w:t>
      </w:r>
      <w:r w:rsidR="004B0B32">
        <w:rPr>
          <w:rFonts w:ascii="Arial" w:hAnsi="Arial" w:cs="Arial"/>
          <w:b/>
        </w:rPr>
        <w:t>10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752DA380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r w:rsidR="004B0B32">
        <w:rPr>
          <w:rFonts w:ascii="Arial" w:hAnsi="Arial" w:cs="Arial"/>
          <w:b/>
        </w:rPr>
        <w:t>1</w:t>
      </w:r>
      <w:r w:rsidR="00DA1F2B">
        <w:rPr>
          <w:rFonts w:ascii="Arial" w:hAnsi="Arial" w:cs="Arial"/>
          <w:b/>
        </w:rPr>
        <w:t>2</w:t>
      </w:r>
      <w:r w:rsidR="00A903BD" w:rsidRPr="00A903BD">
        <w:rPr>
          <w:rFonts w:ascii="Arial" w:hAnsi="Arial" w:cs="Arial"/>
          <w:b/>
        </w:rPr>
        <w:t xml:space="preserve"> de </w:t>
      </w:r>
      <w:r w:rsidR="00A46060">
        <w:rPr>
          <w:rFonts w:ascii="Arial" w:hAnsi="Arial" w:cs="Arial"/>
          <w:b/>
        </w:rPr>
        <w:t>março</w:t>
      </w:r>
      <w:r w:rsidR="00A903BD" w:rsidRPr="00A903BD">
        <w:rPr>
          <w:rFonts w:ascii="Arial" w:hAnsi="Arial" w:cs="Arial"/>
          <w:b/>
        </w:rPr>
        <w:t xml:space="preserve"> de 2024</w:t>
      </w:r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r w:rsidR="00C81C3B" w:rsidRPr="00C81C3B">
        <w:rPr>
          <w:rFonts w:ascii="Arial" w:hAnsi="Arial" w:cs="Arial"/>
        </w:rPr>
        <w:t>arts.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6AD92F4F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Gestor </w:t>
      </w:r>
      <w:r w:rsidR="00A46060">
        <w:rPr>
          <w:rFonts w:ascii="Arial" w:hAnsi="Arial" w:cs="Arial"/>
        </w:rPr>
        <w:t>e</w:t>
      </w:r>
      <w:r w:rsidR="00485E63">
        <w:rPr>
          <w:rFonts w:ascii="Arial" w:hAnsi="Arial" w:cs="Arial"/>
        </w:rPr>
        <w:t xml:space="preserve"> Fiscal dos serviços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5"/>
        <w:gridCol w:w="3558"/>
        <w:gridCol w:w="1975"/>
        <w:gridCol w:w="2236"/>
      </w:tblGrid>
      <w:tr w:rsidR="004B0B32" w:rsidRPr="006919B8" w14:paraId="4BC3667D" w14:textId="77777777" w:rsidTr="004B0B32">
        <w:tc>
          <w:tcPr>
            <w:tcW w:w="1435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 xml:space="preserve">1Doc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558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75" w:type="dxa"/>
          </w:tcPr>
          <w:p w14:paraId="512C3102" w14:textId="735755AF" w:rsidR="00485E63" w:rsidRPr="006919B8" w:rsidRDefault="00A46060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Gestor</w:t>
            </w:r>
            <w:r w:rsidR="00485E63" w:rsidRPr="006919B8">
              <w:rPr>
                <w:rFonts w:ascii="Arial" w:hAnsi="Arial" w:cs="Arial"/>
                <w:b/>
              </w:rPr>
              <w:t xml:space="preserve"> do Contrato</w:t>
            </w:r>
          </w:p>
        </w:tc>
        <w:tc>
          <w:tcPr>
            <w:tcW w:w="2236" w:type="dxa"/>
          </w:tcPr>
          <w:p w14:paraId="2760E87A" w14:textId="3DC1FA26" w:rsidR="00485E63" w:rsidRPr="006919B8" w:rsidRDefault="00A46060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</w:p>
        </w:tc>
      </w:tr>
      <w:tr w:rsidR="004B0B32" w:rsidRPr="006919B8" w14:paraId="38896A6B" w14:textId="77777777" w:rsidTr="004B0B32">
        <w:tc>
          <w:tcPr>
            <w:tcW w:w="1435" w:type="dxa"/>
          </w:tcPr>
          <w:p w14:paraId="668C9C3A" w14:textId="77777777" w:rsidR="004B0B32" w:rsidRDefault="004B0B32" w:rsidP="004B0B32">
            <w:pPr>
              <w:jc w:val="both"/>
              <w:rPr>
                <w:rFonts w:ascii="Arial" w:hAnsi="Arial" w:cs="Arial"/>
              </w:rPr>
            </w:pPr>
          </w:p>
          <w:p w14:paraId="223F9EE8" w14:textId="4487DC0C" w:rsidR="004B0B32" w:rsidRPr="006919B8" w:rsidRDefault="004B0B32" w:rsidP="004B0B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1.378/2024</w:t>
            </w:r>
          </w:p>
        </w:tc>
        <w:tc>
          <w:tcPr>
            <w:tcW w:w="3558" w:type="dxa"/>
          </w:tcPr>
          <w:p w14:paraId="7DBFE76B" w14:textId="22DA8571" w:rsidR="004B0B32" w:rsidRPr="006919B8" w:rsidRDefault="004B0B32" w:rsidP="004B0B32">
            <w:pPr>
              <w:jc w:val="both"/>
              <w:rPr>
                <w:rFonts w:ascii="Arial" w:hAnsi="Arial" w:cs="Arial"/>
                <w:b/>
              </w:rPr>
            </w:pPr>
            <w:bookmarkStart w:id="0" w:name="_Hlk159915103"/>
            <w:r>
              <w:rPr>
                <w:rFonts w:ascii="Arial" w:hAnsi="Arial" w:cs="Arial"/>
                <w:bCs/>
              </w:rPr>
              <w:t>Pagamento de d</w:t>
            </w:r>
            <w:r w:rsidRPr="004B0B32">
              <w:rPr>
                <w:rFonts w:ascii="Arial" w:hAnsi="Arial" w:cs="Arial"/>
                <w:bCs/>
              </w:rPr>
              <w:t>espesa referente a inscrições d</w:t>
            </w:r>
            <w:r>
              <w:rPr>
                <w:rFonts w:ascii="Arial" w:hAnsi="Arial" w:cs="Arial"/>
                <w:bCs/>
              </w:rPr>
              <w:t>e</w:t>
            </w:r>
            <w:r w:rsidRPr="004B0B32">
              <w:rPr>
                <w:rFonts w:ascii="Arial" w:hAnsi="Arial" w:cs="Arial"/>
                <w:bCs/>
              </w:rPr>
              <w:t xml:space="preserve"> Conselheiros Deliberativos do IMPAR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4B0B32">
              <w:rPr>
                <w:rFonts w:ascii="Arial" w:hAnsi="Arial" w:cs="Arial"/>
                <w:bCs/>
              </w:rPr>
              <w:t xml:space="preserve">no 6º Congresso Brasileiro de Investimentos dos RRPS e 13º Congresso Estadual da ASSIMPASC, </w:t>
            </w:r>
            <w:bookmarkEnd w:id="0"/>
            <w:r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02A44F9C" w:rsidR="004B0B32" w:rsidRPr="006919B8" w:rsidRDefault="004B0B32" w:rsidP="004B0B32">
            <w:pPr>
              <w:jc w:val="both"/>
              <w:rPr>
                <w:rFonts w:ascii="Arial" w:hAnsi="Arial" w:cs="Arial"/>
              </w:rPr>
            </w:pPr>
            <w:r w:rsidRPr="00C900FF">
              <w:rPr>
                <w:rFonts w:ascii="Arial" w:eastAsia="Times New Roman" w:hAnsi="Arial" w:cs="Arial"/>
                <w:lang w:eastAsia="pt-BR"/>
              </w:rPr>
              <w:t>Vania Maria de Brito Rêgo</w:t>
            </w:r>
            <w:r>
              <w:rPr>
                <w:rFonts w:ascii="Arial" w:hAnsi="Arial" w:cs="Arial"/>
              </w:rPr>
              <w:t>, CPF n°960.848.981-49</w:t>
            </w:r>
          </w:p>
        </w:tc>
        <w:tc>
          <w:tcPr>
            <w:tcW w:w="2236" w:type="dxa"/>
          </w:tcPr>
          <w:p w14:paraId="076B402B" w14:textId="2697362B" w:rsidR="004B0B32" w:rsidRPr="00485E63" w:rsidRDefault="004B0B32" w:rsidP="004B0B32">
            <w:pPr>
              <w:rPr>
                <w:rFonts w:ascii="Arial" w:hAnsi="Arial" w:cs="Arial"/>
              </w:rPr>
            </w:pPr>
            <w:r w:rsidRPr="0037108D">
              <w:rPr>
                <w:rFonts w:ascii="Arial" w:hAnsi="Arial" w:cs="Arial"/>
              </w:rPr>
              <w:t>Baltazar José de Borba</w:t>
            </w:r>
            <w:r w:rsidRPr="00D77810">
              <w:rPr>
                <w:rFonts w:ascii="Arial" w:hAnsi="Arial" w:cs="Arial"/>
              </w:rPr>
              <w:t xml:space="preserve">, CPF nº </w:t>
            </w:r>
            <w:r>
              <w:rPr>
                <w:rFonts w:ascii="Arial" w:hAnsi="Arial" w:cs="Arial"/>
              </w:rPr>
              <w:t>186.867.451-72</w:t>
            </w:r>
            <w:r w:rsidRPr="00D77810">
              <w:rPr>
                <w:rFonts w:ascii="Arial" w:hAnsi="Arial" w:cs="Arial"/>
              </w:rPr>
              <w:t>.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986C0B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2º São atribuições do Gestor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:</w:t>
      </w:r>
    </w:p>
    <w:p w14:paraId="319CFB7C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6E68A24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I - controlar o prazo de vigência d</w:t>
      </w:r>
      <w:r w:rsidR="0068653A">
        <w:rPr>
          <w:rFonts w:ascii="Arial" w:hAnsi="Arial" w:cs="Arial"/>
        </w:rPr>
        <w:t xml:space="preserve">o serviço </w:t>
      </w:r>
      <w:r w:rsidRPr="006919B8">
        <w:rPr>
          <w:rFonts w:ascii="Arial" w:hAnsi="Arial" w:cs="Arial"/>
        </w:rPr>
        <w:t xml:space="preserve">sob sua responsabilidade, e encaminhar a solicitação de prorrogação; </w:t>
      </w:r>
    </w:p>
    <w:p w14:paraId="3F27778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verificar se a prestação de serviços será cumprida integral ou parceladamente; </w:t>
      </w:r>
    </w:p>
    <w:p w14:paraId="682082B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III - anotar em formulário próprio todas as ocorrências relacionadas com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, determinando o que for necessário à regularização das faltas ou defeitos observados; </w:t>
      </w:r>
    </w:p>
    <w:p w14:paraId="424404D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atestar as notas fiscais encaminhadas à unidade competente para pagamento; </w:t>
      </w:r>
    </w:p>
    <w:p w14:paraId="467B96A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comunicar à unidade competente, formalmente, irregularidades cometidas passíveis de penalidade, após os contatos prévios com a contratada; </w:t>
      </w:r>
    </w:p>
    <w:p w14:paraId="0E508FD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solicitar à unidade competente esclarecimentos de dúvidas relativas ao contrato sob sua responsabilidade; </w:t>
      </w:r>
    </w:p>
    <w:p w14:paraId="43AB03E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acompanhar o cumprimento, pela contratada, do cronograma físico-financeiro; </w:t>
      </w:r>
    </w:p>
    <w:p w14:paraId="12C14B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estabelecer prazo para correção de eventuais pendências na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e informar à autoridade competente ocorrências que possam gerar dificuldades à conclusão </w:t>
      </w:r>
      <w:r w:rsidR="0068653A">
        <w:rPr>
          <w:rFonts w:ascii="Arial" w:hAnsi="Arial" w:cs="Arial"/>
        </w:rPr>
        <w:t>do serviço</w:t>
      </w:r>
      <w:r w:rsidRPr="006919B8">
        <w:rPr>
          <w:rFonts w:ascii="Arial" w:hAnsi="Arial" w:cs="Arial"/>
        </w:rPr>
        <w:t xml:space="preserve"> ou em relação a terceiros; </w:t>
      </w:r>
    </w:p>
    <w:p w14:paraId="1C764E6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IX - encaminhar à autoridade competente eventuais pedidos de modificações no cronograma físico-financeiro, substituições de materiais e equipamentos, formulados pela contratada.</w:t>
      </w:r>
    </w:p>
    <w:p w14:paraId="01AB017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Art. 3º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acompanhar e fiscalizar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relatar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opinar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X - exigir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Art. 4º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0A5D0D36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4B0B32">
        <w:rPr>
          <w:rFonts w:ascii="Arial" w:hAnsi="Arial" w:cs="Arial"/>
          <w:b/>
        </w:rPr>
        <w:t>1</w:t>
      </w:r>
      <w:r w:rsidR="00DA1F2B">
        <w:rPr>
          <w:rFonts w:ascii="Arial" w:hAnsi="Arial" w:cs="Arial"/>
          <w:b/>
        </w:rPr>
        <w:t>2</w:t>
      </w:r>
      <w:r w:rsidR="00A903BD" w:rsidRPr="00A903BD">
        <w:rPr>
          <w:rFonts w:ascii="Arial" w:hAnsi="Arial" w:cs="Arial"/>
          <w:b/>
        </w:rPr>
        <w:t xml:space="preserve"> de </w:t>
      </w:r>
      <w:r w:rsidR="00A46060">
        <w:rPr>
          <w:rFonts w:ascii="Arial" w:hAnsi="Arial" w:cs="Arial"/>
          <w:b/>
        </w:rPr>
        <w:t>març</w:t>
      </w:r>
      <w:r w:rsidR="00A903BD" w:rsidRPr="00A903BD">
        <w:rPr>
          <w:rFonts w:ascii="Arial" w:hAnsi="Arial" w:cs="Arial"/>
          <w:b/>
        </w:rPr>
        <w:t>o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2761B2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70AC4" w14:textId="77777777" w:rsidR="000C56B7" w:rsidRDefault="000C56B7" w:rsidP="00FE192A">
      <w:pPr>
        <w:spacing w:after="0" w:line="240" w:lineRule="auto"/>
      </w:pPr>
      <w:r>
        <w:separator/>
      </w:r>
    </w:p>
  </w:endnote>
  <w:endnote w:type="continuationSeparator" w:id="0">
    <w:p w14:paraId="1461DF3E" w14:textId="77777777" w:rsidR="000C56B7" w:rsidRDefault="000C56B7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7564D" w14:textId="77777777" w:rsidR="000C56B7" w:rsidRDefault="000C56B7" w:rsidP="00FE192A">
      <w:pPr>
        <w:spacing w:after="0" w:line="240" w:lineRule="auto"/>
      </w:pPr>
      <w:r>
        <w:separator/>
      </w:r>
    </w:p>
  </w:footnote>
  <w:footnote w:type="continuationSeparator" w:id="0">
    <w:p w14:paraId="03D3CC24" w14:textId="77777777" w:rsidR="000C56B7" w:rsidRDefault="000C56B7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722C"/>
    <w:rsid w:val="00092030"/>
    <w:rsid w:val="00092ECA"/>
    <w:rsid w:val="000B0D62"/>
    <w:rsid w:val="000B3387"/>
    <w:rsid w:val="000B3766"/>
    <w:rsid w:val="000B5D94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51CCD"/>
    <w:rsid w:val="00156961"/>
    <w:rsid w:val="00157398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6A51"/>
    <w:rsid w:val="002B7751"/>
    <w:rsid w:val="002C61BD"/>
    <w:rsid w:val="002E14E3"/>
    <w:rsid w:val="002E27FD"/>
    <w:rsid w:val="002E579C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F34E1"/>
    <w:rsid w:val="00602BB8"/>
    <w:rsid w:val="00603087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617A"/>
    <w:rsid w:val="00A759CF"/>
    <w:rsid w:val="00A82737"/>
    <w:rsid w:val="00A846F8"/>
    <w:rsid w:val="00A876DA"/>
    <w:rsid w:val="00A87D9E"/>
    <w:rsid w:val="00A903BD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5CDE"/>
    <w:rsid w:val="00B16DBD"/>
    <w:rsid w:val="00B2637B"/>
    <w:rsid w:val="00B34DB0"/>
    <w:rsid w:val="00B47974"/>
    <w:rsid w:val="00B51DD1"/>
    <w:rsid w:val="00B52B05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670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4</cp:revision>
  <cp:lastPrinted>2020-07-14T12:17:00Z</cp:lastPrinted>
  <dcterms:created xsi:type="dcterms:W3CDTF">2024-03-11T11:03:00Z</dcterms:created>
  <dcterms:modified xsi:type="dcterms:W3CDTF">2024-03-12T13:01:00Z</dcterms:modified>
</cp:coreProperties>
</file>