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04CE7C13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EE5A26" w:rsidRPr="00A00A3A">
        <w:rPr>
          <w:rFonts w:asciiTheme="minorHAnsi" w:hAnsiTheme="minorHAnsi" w:cstheme="minorHAnsi"/>
          <w:b/>
          <w:sz w:val="24"/>
          <w:szCs w:val="24"/>
        </w:rPr>
        <w:t>5</w:t>
      </w:r>
      <w:r w:rsidR="00155B35">
        <w:rPr>
          <w:rFonts w:asciiTheme="minorHAnsi" w:hAnsiTheme="minorHAnsi" w:cstheme="minorHAnsi"/>
          <w:b/>
          <w:sz w:val="24"/>
          <w:szCs w:val="24"/>
        </w:rPr>
        <w:t>4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702A00" w:rsidRPr="00A00A3A">
        <w:rPr>
          <w:rFonts w:asciiTheme="minorHAnsi" w:hAnsiTheme="minorHAnsi" w:cstheme="minorHAnsi"/>
          <w:b/>
          <w:sz w:val="24"/>
          <w:szCs w:val="24"/>
        </w:rPr>
        <w:t>4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7945FDA4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r w:rsidR="00EE5A26" w:rsidRPr="00A00A3A">
        <w:rPr>
          <w:rFonts w:asciiTheme="minorHAnsi" w:hAnsiTheme="minorHAnsi" w:cstheme="minorHAnsi"/>
          <w:b/>
          <w:sz w:val="24"/>
          <w:szCs w:val="24"/>
        </w:rPr>
        <w:t>3</w:t>
      </w:r>
      <w:r w:rsidR="00155B35">
        <w:rPr>
          <w:rFonts w:asciiTheme="minorHAnsi" w:hAnsiTheme="minorHAnsi" w:cstheme="minorHAnsi"/>
          <w:b/>
          <w:sz w:val="24"/>
          <w:szCs w:val="24"/>
        </w:rPr>
        <w:t>0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EE5A26" w:rsidRPr="00A00A3A">
        <w:rPr>
          <w:rFonts w:asciiTheme="minorHAnsi" w:hAnsiTheme="minorHAnsi" w:cstheme="minorHAnsi"/>
          <w:b/>
          <w:sz w:val="24"/>
          <w:szCs w:val="24"/>
        </w:rPr>
        <w:t>outu</w:t>
      </w:r>
      <w:r w:rsidR="0025314E" w:rsidRPr="00A00A3A">
        <w:rPr>
          <w:rFonts w:asciiTheme="minorHAnsi" w:hAnsiTheme="minorHAnsi" w:cstheme="minorHAnsi"/>
          <w:b/>
          <w:sz w:val="24"/>
          <w:szCs w:val="24"/>
        </w:rPr>
        <w:t>bro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2024</w:t>
      </w:r>
      <w:bookmarkEnd w:id="0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71D7B9E6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Pr="00A00A3A">
        <w:rPr>
          <w:rFonts w:asciiTheme="minorHAnsi" w:hAnsiTheme="minorHAnsi" w:cstheme="minorHAnsi"/>
          <w:sz w:val="24"/>
          <w:szCs w:val="24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proofErr w:type="spellStart"/>
      <w:r w:rsidR="00C81C3B" w:rsidRPr="00A00A3A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C81C3B" w:rsidRPr="00A00A3A">
        <w:rPr>
          <w:rFonts w:asciiTheme="minorHAnsi" w:hAnsiTheme="minorHAnsi" w:cstheme="minorHAnsi"/>
          <w:sz w:val="24"/>
          <w:szCs w:val="24"/>
        </w:rPr>
        <w:t xml:space="preserve">. 7º e 8º da Lei 14.133/2021 </w:t>
      </w:r>
      <w:r w:rsidRPr="00A00A3A">
        <w:rPr>
          <w:rFonts w:asciiTheme="minorHAnsi" w:hAnsiTheme="minorHAnsi" w:cstheme="minorHAnsi"/>
          <w:sz w:val="24"/>
          <w:szCs w:val="24"/>
        </w:rPr>
        <w:t>e a Instrução Normativa TCE-TO nº 002/2008, de 07 de maio de 2008,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B69FD88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s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1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1"/>
      <w:tr w:rsidR="003D6FC9" w:rsidRPr="00A00A3A" w14:paraId="38896A6B" w14:textId="77777777" w:rsidTr="00EE5A26">
        <w:tc>
          <w:tcPr>
            <w:tcW w:w="2122" w:type="dxa"/>
            <w:vMerge w:val="restart"/>
          </w:tcPr>
          <w:p w14:paraId="668C9C3A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4892D6A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C1849C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01737E03" w:rsidR="003D6FC9" w:rsidRPr="00A00A3A" w:rsidRDefault="00155B35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5.</w:t>
            </w:r>
            <w:r w:rsidR="003D6FC9" w:rsidRPr="00A00A3A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78</w:t>
            </w:r>
            <w:r w:rsidR="003D6FC9" w:rsidRPr="00A00A3A">
              <w:rPr>
                <w:rFonts w:asciiTheme="minorHAnsi" w:hAnsiTheme="minorHAnsi" w:cstheme="minorHAnsi"/>
                <w:sz w:val="24"/>
                <w:szCs w:val="24"/>
              </w:rPr>
              <w:t>/2024</w:t>
            </w:r>
          </w:p>
        </w:tc>
        <w:tc>
          <w:tcPr>
            <w:tcW w:w="2871" w:type="dxa"/>
            <w:vMerge w:val="restart"/>
          </w:tcPr>
          <w:p w14:paraId="0F78D53D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  <w:bookmarkStart w:id="2" w:name="_Hlk159915103"/>
          </w:p>
          <w:p w14:paraId="7DBFE76B" w14:textId="0820467A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 xml:space="preserve">Aquisição de </w:t>
            </w:r>
            <w:r w:rsidR="00155B35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material de expediente</w:t>
            </w:r>
            <w:r w:rsidRPr="00A00A3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</w:t>
            </w:r>
            <w:bookmarkEnd w:id="2"/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conforme especificações constantes no Termo de Referência.</w:t>
            </w:r>
          </w:p>
        </w:tc>
        <w:tc>
          <w:tcPr>
            <w:tcW w:w="1975" w:type="dxa"/>
          </w:tcPr>
          <w:p w14:paraId="461DFC77" w14:textId="26BED8F9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3D6FC9" w:rsidRPr="00A00A3A" w:rsidRDefault="003D6FC9" w:rsidP="00A81FB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7C0FAF24" w14:textId="56785C2B" w:rsidR="003D6FC9" w:rsidRPr="00A00A3A" w:rsidRDefault="00155B35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55B35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MILY</w:t>
            </w:r>
            <w:r w:rsidRPr="00155B35">
              <w:rPr>
                <w:rFonts w:asciiTheme="minorHAnsi" w:hAnsiTheme="minorHAnsi" w:cstheme="minorHAnsi"/>
                <w:sz w:val="24"/>
                <w:szCs w:val="24"/>
              </w:rPr>
              <w:t xml:space="preserve"> B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ONTEMPO SANTANA</w:t>
            </w:r>
            <w:r w:rsidR="003D6FC9"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="003D6FC9"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068.696.411 </w:t>
            </w:r>
          </w:p>
        </w:tc>
        <w:tc>
          <w:tcPr>
            <w:tcW w:w="2236" w:type="dxa"/>
          </w:tcPr>
          <w:p w14:paraId="00BF02C6" w14:textId="3281B0F2" w:rsidR="003D6FC9" w:rsidRPr="00A00A3A" w:rsidRDefault="00155B35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AMANDA BORGES MORAIS</w:t>
            </w:r>
            <w:r w:rsidR="003D6FC9" w:rsidRPr="00A00A3A">
              <w:rPr>
                <w:rFonts w:asciiTheme="minorHAnsi" w:hAnsiTheme="minorHAnsi" w:cstheme="minorHAnsi"/>
                <w:sz w:val="24"/>
                <w:szCs w:val="24"/>
              </w:rPr>
              <w:t>, CPF nº 186.867.451-72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acompanhar e fiscalizar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anotar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relatar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opinar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responsabilizar-se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manifestar-se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exigir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7E8DFEF3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5033C" w:rsidRPr="00A00A3A">
        <w:rPr>
          <w:rFonts w:asciiTheme="minorHAnsi" w:hAnsiTheme="minorHAnsi" w:cstheme="minorHAnsi"/>
          <w:b/>
          <w:sz w:val="24"/>
          <w:szCs w:val="24"/>
        </w:rPr>
        <w:t>3</w:t>
      </w:r>
      <w:r w:rsidR="00155B35">
        <w:rPr>
          <w:rFonts w:asciiTheme="minorHAnsi" w:hAnsiTheme="minorHAnsi" w:cstheme="minorHAnsi"/>
          <w:b/>
          <w:sz w:val="24"/>
          <w:szCs w:val="24"/>
        </w:rPr>
        <w:t>0</w:t>
      </w:r>
      <w:r w:rsidR="0045033C" w:rsidRPr="00A00A3A">
        <w:rPr>
          <w:rFonts w:asciiTheme="minorHAnsi" w:hAnsiTheme="minorHAnsi" w:cstheme="minorHAnsi"/>
          <w:b/>
          <w:sz w:val="24"/>
          <w:szCs w:val="24"/>
        </w:rPr>
        <w:t xml:space="preserve"> de outubro de 2024</w:t>
      </w:r>
      <w:r w:rsidR="00382F7D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5D2E2" w14:textId="77777777" w:rsidR="00E3529A" w:rsidRDefault="00E3529A" w:rsidP="00FE192A">
      <w:pPr>
        <w:spacing w:after="0" w:line="240" w:lineRule="auto"/>
      </w:pPr>
      <w:r>
        <w:separator/>
      </w:r>
    </w:p>
  </w:endnote>
  <w:endnote w:type="continuationSeparator" w:id="0">
    <w:p w14:paraId="0EB81D80" w14:textId="77777777" w:rsidR="00E3529A" w:rsidRDefault="00E3529A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8C608" w14:textId="77777777" w:rsidR="00E3529A" w:rsidRDefault="00E3529A" w:rsidP="00FE192A">
      <w:pPr>
        <w:spacing w:after="0" w:line="240" w:lineRule="auto"/>
      </w:pPr>
      <w:r>
        <w:separator/>
      </w:r>
    </w:p>
  </w:footnote>
  <w:footnote w:type="continuationSeparator" w:id="0">
    <w:p w14:paraId="7A0B1BA1" w14:textId="77777777" w:rsidR="00E3529A" w:rsidRDefault="00E3529A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6B7"/>
    <w:rsid w:val="000D2FF6"/>
    <w:rsid w:val="000D55A1"/>
    <w:rsid w:val="000E3284"/>
    <w:rsid w:val="000E7471"/>
    <w:rsid w:val="000F10D7"/>
    <w:rsid w:val="00100E54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0CE2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474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2024-10-30T15:54:00Z</dcterms:created>
  <dcterms:modified xsi:type="dcterms:W3CDTF">2024-10-30T15:54:00Z</dcterms:modified>
</cp:coreProperties>
</file>