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70406059" w:rsidR="006919B8" w:rsidRPr="006919B8" w:rsidRDefault="00842FDB" w:rsidP="006919B8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PORTARIA </w:t>
      </w:r>
      <w:r w:rsidR="000E3284">
        <w:rPr>
          <w:rFonts w:ascii="Arial" w:hAnsi="Arial" w:cs="Arial"/>
          <w:b/>
        </w:rPr>
        <w:t xml:space="preserve">ADM </w:t>
      </w:r>
      <w:r>
        <w:rPr>
          <w:rFonts w:ascii="Arial" w:hAnsi="Arial" w:cs="Arial"/>
          <w:b/>
        </w:rPr>
        <w:t>Nº</w:t>
      </w:r>
      <w:r w:rsidR="00012045">
        <w:rPr>
          <w:rFonts w:ascii="Arial" w:hAnsi="Arial" w:cs="Arial"/>
          <w:b/>
        </w:rPr>
        <w:t>0</w:t>
      </w:r>
      <w:r w:rsidR="000C0793">
        <w:rPr>
          <w:rFonts w:ascii="Arial" w:hAnsi="Arial" w:cs="Arial"/>
          <w:b/>
        </w:rPr>
        <w:t>25</w:t>
      </w:r>
      <w:r>
        <w:rPr>
          <w:rFonts w:ascii="Arial" w:hAnsi="Arial" w:cs="Arial"/>
          <w:b/>
        </w:rPr>
        <w:t>/</w:t>
      </w:r>
      <w:r w:rsidR="00CE0A35">
        <w:rPr>
          <w:rFonts w:ascii="Arial" w:hAnsi="Arial" w:cs="Arial"/>
          <w:b/>
        </w:rPr>
        <w:t>202</w:t>
      </w:r>
      <w:r w:rsidR="00702A00">
        <w:rPr>
          <w:rFonts w:ascii="Arial" w:hAnsi="Arial" w:cs="Arial"/>
          <w:b/>
        </w:rPr>
        <w:t>4</w:t>
      </w:r>
    </w:p>
    <w:p w14:paraId="05CA61A1" w14:textId="77777777" w:rsidR="006919B8" w:rsidRPr="006919B8" w:rsidRDefault="006919B8" w:rsidP="006919B8">
      <w:pPr>
        <w:spacing w:after="0" w:line="240" w:lineRule="auto"/>
        <w:jc w:val="right"/>
        <w:rPr>
          <w:rFonts w:ascii="Arial" w:hAnsi="Arial" w:cs="Arial"/>
          <w:b/>
        </w:rPr>
      </w:pPr>
    </w:p>
    <w:p w14:paraId="40102040" w14:textId="4EECB980" w:rsidR="006919B8" w:rsidRPr="006919B8" w:rsidRDefault="00842FDB" w:rsidP="006919B8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Araguaína – TO,</w:t>
      </w:r>
      <w:r w:rsidR="00C22114">
        <w:rPr>
          <w:rFonts w:ascii="Arial" w:hAnsi="Arial" w:cs="Arial"/>
          <w:b/>
        </w:rPr>
        <w:t xml:space="preserve"> </w:t>
      </w:r>
      <w:bookmarkStart w:id="0" w:name="_Hlk163108386"/>
      <w:r w:rsidR="000C0793">
        <w:rPr>
          <w:rFonts w:ascii="Arial" w:hAnsi="Arial" w:cs="Arial"/>
          <w:b/>
        </w:rPr>
        <w:t>11</w:t>
      </w:r>
      <w:r w:rsidR="00A903BD" w:rsidRPr="00A903BD">
        <w:rPr>
          <w:rFonts w:ascii="Arial" w:hAnsi="Arial" w:cs="Arial"/>
          <w:b/>
        </w:rPr>
        <w:t xml:space="preserve"> de </w:t>
      </w:r>
      <w:r w:rsidR="005E786C">
        <w:rPr>
          <w:rFonts w:ascii="Arial" w:hAnsi="Arial" w:cs="Arial"/>
          <w:b/>
        </w:rPr>
        <w:t>abril</w:t>
      </w:r>
      <w:r w:rsidR="00A903BD" w:rsidRPr="00A903BD">
        <w:rPr>
          <w:rFonts w:ascii="Arial" w:hAnsi="Arial" w:cs="Arial"/>
          <w:b/>
        </w:rPr>
        <w:t xml:space="preserve"> de 2024</w:t>
      </w:r>
      <w:bookmarkEnd w:id="0"/>
      <w:r w:rsidR="006919B8" w:rsidRPr="006919B8">
        <w:rPr>
          <w:rFonts w:ascii="Arial" w:hAnsi="Arial" w:cs="Arial"/>
          <w:b/>
        </w:rPr>
        <w:t>.</w:t>
      </w:r>
    </w:p>
    <w:p w14:paraId="45B20B05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5A5D9B80" w14:textId="71D7B9E6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  <w:b/>
        </w:rPr>
        <w:t xml:space="preserve">O PRESIDENTE DO INSTITUTO DE PREVIDÊNCIA DOS SERVIDORES DO MUNICÍPIO DE ARAGUAÍNA – IMPAR, </w:t>
      </w:r>
      <w:r w:rsidRPr="006919B8">
        <w:rPr>
          <w:rFonts w:ascii="Arial" w:hAnsi="Arial" w:cs="Arial"/>
        </w:rPr>
        <w:t xml:space="preserve">no uso de suas atribuições legais conferida pelo Artigo 57-A, da Lei nº 1.947/2000, que alterou a Lei nº 1.808/1998, a qual criou o IMPAR, tendo em vista que lhe compete à prática de atos de gestão administrativa, em conformidade com o </w:t>
      </w:r>
      <w:proofErr w:type="spellStart"/>
      <w:r w:rsidR="00C81C3B" w:rsidRPr="00C81C3B">
        <w:rPr>
          <w:rFonts w:ascii="Arial" w:hAnsi="Arial" w:cs="Arial"/>
        </w:rPr>
        <w:t>arts</w:t>
      </w:r>
      <w:proofErr w:type="spellEnd"/>
      <w:r w:rsidR="00C81C3B" w:rsidRPr="00C81C3B">
        <w:rPr>
          <w:rFonts w:ascii="Arial" w:hAnsi="Arial" w:cs="Arial"/>
        </w:rPr>
        <w:t>. 7º e 8º da Lei 14.133/2021</w:t>
      </w:r>
      <w:r w:rsidR="00C81C3B">
        <w:rPr>
          <w:rFonts w:ascii="Arial" w:hAnsi="Arial" w:cs="Arial"/>
        </w:rPr>
        <w:t xml:space="preserve"> </w:t>
      </w:r>
      <w:r w:rsidRPr="006919B8">
        <w:rPr>
          <w:rFonts w:ascii="Arial" w:hAnsi="Arial" w:cs="Arial"/>
        </w:rPr>
        <w:t>e a Instrução Normativa TCE-TO nº 002/2008, de 07 de maio de 2008,</w:t>
      </w:r>
    </w:p>
    <w:p w14:paraId="542371C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ED1289F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  <w:b/>
        </w:rPr>
        <w:t>RESOLVE:</w:t>
      </w:r>
      <w:r w:rsidRPr="006919B8">
        <w:rPr>
          <w:rFonts w:ascii="Arial" w:hAnsi="Arial" w:cs="Arial"/>
        </w:rPr>
        <w:t xml:space="preserve"> </w:t>
      </w:r>
    </w:p>
    <w:p w14:paraId="69105E96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4098007" w14:textId="6186383F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1º Designar os servidores para, sem prejuízo de suas atribuições normais, exercerem </w:t>
      </w:r>
      <w:r w:rsidR="00485E63">
        <w:rPr>
          <w:rFonts w:ascii="Arial" w:hAnsi="Arial" w:cs="Arial"/>
        </w:rPr>
        <w:t xml:space="preserve">o encargo de </w:t>
      </w:r>
      <w:r w:rsidR="004857B1">
        <w:rPr>
          <w:rFonts w:ascii="Arial" w:hAnsi="Arial" w:cs="Arial"/>
        </w:rPr>
        <w:t>f</w:t>
      </w:r>
      <w:r w:rsidR="00485E63">
        <w:rPr>
          <w:rFonts w:ascii="Arial" w:hAnsi="Arial" w:cs="Arial"/>
        </w:rPr>
        <w:t xml:space="preserve">iscal </w:t>
      </w:r>
      <w:r w:rsidR="004857B1">
        <w:rPr>
          <w:rFonts w:ascii="Arial" w:hAnsi="Arial" w:cs="Arial"/>
        </w:rPr>
        <w:t xml:space="preserve">e suplente </w:t>
      </w:r>
      <w:r w:rsidR="00485E63">
        <w:rPr>
          <w:rFonts w:ascii="Arial" w:hAnsi="Arial" w:cs="Arial"/>
        </w:rPr>
        <w:t>dos serviços</w:t>
      </w:r>
      <w:r w:rsidRPr="006919B8">
        <w:rPr>
          <w:rFonts w:ascii="Arial" w:hAnsi="Arial" w:cs="Arial"/>
        </w:rPr>
        <w:t>, como abaixo segue:</w:t>
      </w:r>
    </w:p>
    <w:p w14:paraId="6B8156B8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435"/>
        <w:gridCol w:w="3558"/>
        <w:gridCol w:w="1975"/>
        <w:gridCol w:w="2236"/>
      </w:tblGrid>
      <w:tr w:rsidR="004B0B32" w:rsidRPr="006919B8" w14:paraId="4BC3667D" w14:textId="77777777" w:rsidTr="004B0B32">
        <w:tc>
          <w:tcPr>
            <w:tcW w:w="1435" w:type="dxa"/>
          </w:tcPr>
          <w:p w14:paraId="5BE8CA4D" w14:textId="549C4243" w:rsidR="00485E63" w:rsidRPr="006919B8" w:rsidRDefault="00485E63" w:rsidP="006919B8">
            <w:pPr>
              <w:jc w:val="both"/>
              <w:rPr>
                <w:rFonts w:ascii="Arial" w:hAnsi="Arial" w:cs="Arial"/>
                <w:b/>
              </w:rPr>
            </w:pPr>
            <w:proofErr w:type="gramStart"/>
            <w:r w:rsidRPr="006919B8">
              <w:rPr>
                <w:rFonts w:ascii="Arial" w:hAnsi="Arial" w:cs="Arial"/>
                <w:b/>
              </w:rPr>
              <w:t>Processo</w:t>
            </w:r>
            <w:r w:rsidR="00C81C3B">
              <w:rPr>
                <w:rFonts w:ascii="Arial" w:hAnsi="Arial" w:cs="Arial"/>
                <w:b/>
              </w:rPr>
              <w:t xml:space="preserve"> </w:t>
            </w:r>
            <w:r w:rsidRPr="006919B8">
              <w:rPr>
                <w:rFonts w:ascii="Arial" w:hAnsi="Arial" w:cs="Arial"/>
                <w:b/>
              </w:rPr>
              <w:t xml:space="preserve"> </w:t>
            </w:r>
            <w:r w:rsidR="00C81C3B">
              <w:rPr>
                <w:rFonts w:ascii="Arial" w:hAnsi="Arial" w:cs="Arial"/>
                <w:b/>
              </w:rPr>
              <w:t>1</w:t>
            </w:r>
            <w:proofErr w:type="gramEnd"/>
            <w:r w:rsidR="00C81C3B">
              <w:rPr>
                <w:rFonts w:ascii="Arial" w:hAnsi="Arial" w:cs="Arial"/>
                <w:b/>
              </w:rPr>
              <w:t xml:space="preserve">Doc </w:t>
            </w:r>
            <w:r w:rsidRPr="006919B8">
              <w:rPr>
                <w:rFonts w:ascii="Arial" w:hAnsi="Arial" w:cs="Arial"/>
                <w:b/>
              </w:rPr>
              <w:t xml:space="preserve">nº </w:t>
            </w:r>
          </w:p>
        </w:tc>
        <w:tc>
          <w:tcPr>
            <w:tcW w:w="3558" w:type="dxa"/>
          </w:tcPr>
          <w:p w14:paraId="0CA5D6C0" w14:textId="77777777" w:rsidR="00485E63" w:rsidRPr="006919B8" w:rsidRDefault="00485E63" w:rsidP="00CE0A35">
            <w:pPr>
              <w:jc w:val="both"/>
              <w:rPr>
                <w:rFonts w:ascii="Arial" w:hAnsi="Arial" w:cs="Arial"/>
                <w:b/>
              </w:rPr>
            </w:pPr>
            <w:r w:rsidRPr="006919B8">
              <w:rPr>
                <w:rFonts w:ascii="Arial" w:hAnsi="Arial" w:cs="Arial"/>
                <w:b/>
              </w:rPr>
              <w:t>Descrição do</w:t>
            </w:r>
            <w:r>
              <w:rPr>
                <w:rFonts w:ascii="Arial" w:hAnsi="Arial" w:cs="Arial"/>
                <w:b/>
              </w:rPr>
              <w:t>s</w:t>
            </w:r>
            <w:r w:rsidRPr="006919B8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Produtos</w:t>
            </w:r>
          </w:p>
        </w:tc>
        <w:tc>
          <w:tcPr>
            <w:tcW w:w="1975" w:type="dxa"/>
          </w:tcPr>
          <w:p w14:paraId="512C3102" w14:textId="4A0C8B22" w:rsidR="00485E63" w:rsidRPr="006919B8" w:rsidRDefault="00F52F2B" w:rsidP="006919B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Fiscal</w:t>
            </w:r>
          </w:p>
        </w:tc>
        <w:tc>
          <w:tcPr>
            <w:tcW w:w="2236" w:type="dxa"/>
          </w:tcPr>
          <w:p w14:paraId="2760E87A" w14:textId="486DEBE5" w:rsidR="00485E63" w:rsidRPr="006919B8" w:rsidRDefault="00F52F2B" w:rsidP="006919B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Suplente</w:t>
            </w:r>
          </w:p>
        </w:tc>
      </w:tr>
      <w:tr w:rsidR="004B0B32" w:rsidRPr="006919B8" w14:paraId="38896A6B" w14:textId="77777777" w:rsidTr="004B0B32">
        <w:tc>
          <w:tcPr>
            <w:tcW w:w="1435" w:type="dxa"/>
          </w:tcPr>
          <w:p w14:paraId="668C9C3A" w14:textId="77777777" w:rsidR="004B0B32" w:rsidRDefault="004B0B32" w:rsidP="004B0B32">
            <w:pPr>
              <w:jc w:val="both"/>
              <w:rPr>
                <w:rFonts w:ascii="Arial" w:hAnsi="Arial" w:cs="Arial"/>
              </w:rPr>
            </w:pPr>
          </w:p>
          <w:p w14:paraId="223F9EE8" w14:textId="79262D8E" w:rsidR="004B0B32" w:rsidRPr="006919B8" w:rsidRDefault="000C0793" w:rsidP="004B0B3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2.061</w:t>
            </w:r>
            <w:r w:rsidR="004B0B32">
              <w:rPr>
                <w:rFonts w:ascii="Arial" w:hAnsi="Arial" w:cs="Arial"/>
              </w:rPr>
              <w:t>/2024</w:t>
            </w:r>
          </w:p>
        </w:tc>
        <w:tc>
          <w:tcPr>
            <w:tcW w:w="3558" w:type="dxa"/>
          </w:tcPr>
          <w:p w14:paraId="7DBFE76B" w14:textId="19474EDB" w:rsidR="004B0B32" w:rsidRPr="006919B8" w:rsidRDefault="000C0793" w:rsidP="004B0B32">
            <w:pPr>
              <w:jc w:val="both"/>
              <w:rPr>
                <w:rFonts w:ascii="Arial" w:hAnsi="Arial" w:cs="Arial"/>
                <w:b/>
              </w:rPr>
            </w:pPr>
            <w:bookmarkStart w:id="1" w:name="_Hlk159915103"/>
            <w:r>
              <w:rPr>
                <w:rFonts w:ascii="Arial" w:hAnsi="Arial" w:cs="Arial"/>
                <w:color w:val="333333"/>
                <w:shd w:val="clear" w:color="auto" w:fill="FFFFF9"/>
              </w:rPr>
              <w:t>C</w:t>
            </w:r>
            <w:r w:rsidRPr="000C0793">
              <w:rPr>
                <w:rFonts w:ascii="Arial" w:hAnsi="Arial" w:cs="Arial"/>
                <w:color w:val="333333"/>
                <w:shd w:val="clear" w:color="auto" w:fill="FFFFF9"/>
              </w:rPr>
              <w:t>ontratação do serviço de Reavaliação Atuarial exercício 2024, Ano Base 2023</w:t>
            </w:r>
            <w:r w:rsidR="004B0B32" w:rsidRPr="004B0B32">
              <w:rPr>
                <w:rFonts w:ascii="Arial" w:hAnsi="Arial" w:cs="Arial"/>
                <w:bCs/>
              </w:rPr>
              <w:t xml:space="preserve">, </w:t>
            </w:r>
            <w:bookmarkEnd w:id="1"/>
            <w:r w:rsidR="004B0B32" w:rsidRPr="006919B8">
              <w:rPr>
                <w:rFonts w:ascii="Arial" w:hAnsi="Arial" w:cs="Arial"/>
              </w:rPr>
              <w:t>conforme especificações constantes no Termo de Referência.</w:t>
            </w:r>
          </w:p>
        </w:tc>
        <w:tc>
          <w:tcPr>
            <w:tcW w:w="1975" w:type="dxa"/>
          </w:tcPr>
          <w:p w14:paraId="461DFC77" w14:textId="1BB1323F" w:rsidR="004B0B32" w:rsidRPr="006919B8" w:rsidRDefault="000C0793" w:rsidP="000C0793">
            <w:pPr>
              <w:jc w:val="both"/>
              <w:rPr>
                <w:rFonts w:ascii="Arial" w:hAnsi="Arial" w:cs="Arial"/>
              </w:rPr>
            </w:pPr>
            <w:r w:rsidRPr="000C0793">
              <w:rPr>
                <w:rFonts w:ascii="Arial" w:eastAsia="Times New Roman" w:hAnsi="Arial" w:cs="Arial"/>
                <w:lang w:eastAsia="pt-BR"/>
              </w:rPr>
              <w:t>João</w:t>
            </w:r>
            <w:r>
              <w:rPr>
                <w:rFonts w:ascii="Arial" w:eastAsia="Times New Roman" w:hAnsi="Arial" w:cs="Arial"/>
                <w:lang w:eastAsia="pt-BR"/>
              </w:rPr>
              <w:t xml:space="preserve"> </w:t>
            </w:r>
            <w:r w:rsidRPr="000C0793">
              <w:rPr>
                <w:rFonts w:ascii="Arial" w:eastAsia="Times New Roman" w:hAnsi="Arial" w:cs="Arial"/>
                <w:lang w:eastAsia="pt-BR"/>
              </w:rPr>
              <w:t>Pedro Miranda dos Reis,</w:t>
            </w:r>
            <w:r w:rsidR="004B0B32">
              <w:rPr>
                <w:rFonts w:ascii="Arial" w:hAnsi="Arial" w:cs="Arial"/>
              </w:rPr>
              <w:t xml:space="preserve"> CPF n°</w:t>
            </w:r>
            <w:r>
              <w:rPr>
                <w:rFonts w:ascii="Arial" w:hAnsi="Arial" w:cs="Arial"/>
              </w:rPr>
              <w:t xml:space="preserve"> 238.693.563-91</w:t>
            </w:r>
          </w:p>
        </w:tc>
        <w:tc>
          <w:tcPr>
            <w:tcW w:w="2236" w:type="dxa"/>
          </w:tcPr>
          <w:p w14:paraId="076B402B" w14:textId="4C711B67" w:rsidR="004B0B32" w:rsidRPr="00485E63" w:rsidRDefault="000C0793" w:rsidP="004B0B32">
            <w:pPr>
              <w:rPr>
                <w:rFonts w:ascii="Arial" w:hAnsi="Arial" w:cs="Arial"/>
              </w:rPr>
            </w:pPr>
            <w:proofErr w:type="spellStart"/>
            <w:r w:rsidRPr="000C0793">
              <w:rPr>
                <w:rFonts w:ascii="Arial" w:hAnsi="Arial" w:cs="Arial"/>
              </w:rPr>
              <w:t>Keslon</w:t>
            </w:r>
            <w:proofErr w:type="spellEnd"/>
            <w:r w:rsidRPr="000C0793">
              <w:rPr>
                <w:rFonts w:ascii="Arial" w:hAnsi="Arial" w:cs="Arial"/>
              </w:rPr>
              <w:t xml:space="preserve"> Borges Rocha</w:t>
            </w:r>
            <w:r w:rsidR="004B0B32" w:rsidRPr="00D77810">
              <w:rPr>
                <w:rFonts w:ascii="Arial" w:hAnsi="Arial" w:cs="Arial"/>
              </w:rPr>
              <w:t xml:space="preserve">, CPF nº </w:t>
            </w:r>
            <w:r>
              <w:rPr>
                <w:rFonts w:ascii="Arial" w:hAnsi="Arial" w:cs="Arial"/>
              </w:rPr>
              <w:t>895.892.971-53</w:t>
            </w:r>
          </w:p>
        </w:tc>
      </w:tr>
    </w:tbl>
    <w:p w14:paraId="0AC45893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1AB017E" w14:textId="5387BBC9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</w:t>
      </w:r>
      <w:r w:rsidR="00F52F2B">
        <w:rPr>
          <w:rFonts w:ascii="Arial" w:hAnsi="Arial" w:cs="Arial"/>
        </w:rPr>
        <w:t>2</w:t>
      </w:r>
      <w:r w:rsidRPr="006919B8">
        <w:rPr>
          <w:rFonts w:ascii="Arial" w:hAnsi="Arial" w:cs="Arial"/>
        </w:rPr>
        <w:t>º São atribuições do Fiscal:</w:t>
      </w:r>
    </w:p>
    <w:p w14:paraId="1864EF1B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7335985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 - </w:t>
      </w:r>
      <w:proofErr w:type="gramStart"/>
      <w:r w:rsidRPr="006919B8">
        <w:rPr>
          <w:rFonts w:ascii="Arial" w:hAnsi="Arial" w:cs="Arial"/>
        </w:rPr>
        <w:t>acompanhar e fiscalizar</w:t>
      </w:r>
      <w:proofErr w:type="gramEnd"/>
      <w:r w:rsidRPr="006919B8">
        <w:rPr>
          <w:rFonts w:ascii="Arial" w:hAnsi="Arial" w:cs="Arial"/>
        </w:rPr>
        <w:t xml:space="preserve"> o fiel cumprimento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 das cláusulas avençadas; </w:t>
      </w:r>
    </w:p>
    <w:p w14:paraId="6A22B8B7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II - </w:t>
      </w:r>
      <w:proofErr w:type="gramStart"/>
      <w:r w:rsidRPr="006919B8">
        <w:rPr>
          <w:rFonts w:ascii="Arial" w:hAnsi="Arial" w:cs="Arial"/>
        </w:rPr>
        <w:t>anotar</w:t>
      </w:r>
      <w:proofErr w:type="gramEnd"/>
      <w:r w:rsidRPr="006919B8">
        <w:rPr>
          <w:rFonts w:ascii="Arial" w:hAnsi="Arial" w:cs="Arial"/>
        </w:rPr>
        <w:t xml:space="preserve"> em registro próprio, em forma de relatório, as irregularidades encontradas, as providências que determinam os incidentes verificados e o resultado dessas medidas, bem como informar por escrito a </w:t>
      </w:r>
      <w:r w:rsidR="004C7AC0">
        <w:rPr>
          <w:rFonts w:ascii="Arial" w:hAnsi="Arial" w:cs="Arial"/>
        </w:rPr>
        <w:t>Diretoria Administrativa e Financeira</w:t>
      </w:r>
      <w:r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 xml:space="preserve">do IMPAR </w:t>
      </w:r>
      <w:r w:rsidRPr="006919B8">
        <w:rPr>
          <w:rFonts w:ascii="Arial" w:hAnsi="Arial" w:cs="Arial"/>
        </w:rPr>
        <w:t>sobre tais eventos;</w:t>
      </w:r>
    </w:p>
    <w:p w14:paraId="511546C8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 III - determinar providências de retificação das irregularidades encontradas e incidentes imediatamente comunicar através de relatório à </w:t>
      </w:r>
      <w:r w:rsidR="004C7AC0">
        <w:rPr>
          <w:rFonts w:ascii="Arial" w:hAnsi="Arial" w:cs="Arial"/>
        </w:rPr>
        <w:t>Diretoria Administrativa e Financeira</w:t>
      </w:r>
      <w:r w:rsidR="004C7AC0"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 xml:space="preserve">do IMPAR </w:t>
      </w:r>
      <w:r w:rsidRPr="006919B8">
        <w:rPr>
          <w:rFonts w:ascii="Arial" w:hAnsi="Arial" w:cs="Arial"/>
        </w:rPr>
        <w:t xml:space="preserve">para ciência e apreciação das providências; </w:t>
      </w:r>
    </w:p>
    <w:p w14:paraId="38493BA0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IV - </w:t>
      </w:r>
      <w:proofErr w:type="gramStart"/>
      <w:r w:rsidRPr="006919B8">
        <w:rPr>
          <w:rFonts w:ascii="Arial" w:hAnsi="Arial" w:cs="Arial"/>
        </w:rPr>
        <w:t>relatar</w:t>
      </w:r>
      <w:proofErr w:type="gramEnd"/>
      <w:r w:rsidRPr="006919B8">
        <w:rPr>
          <w:rFonts w:ascii="Arial" w:hAnsi="Arial" w:cs="Arial"/>
        </w:rPr>
        <w:t xml:space="preserve"> o resultado das medidas retificadoras, de forma conclusiva ao prosseguimento ou não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; </w:t>
      </w:r>
    </w:p>
    <w:p w14:paraId="6C81423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 - </w:t>
      </w:r>
      <w:proofErr w:type="gramStart"/>
      <w:r w:rsidRPr="006919B8">
        <w:rPr>
          <w:rFonts w:ascii="Arial" w:hAnsi="Arial" w:cs="Arial"/>
        </w:rPr>
        <w:t>opinar</w:t>
      </w:r>
      <w:proofErr w:type="gramEnd"/>
      <w:r w:rsidRPr="006919B8">
        <w:rPr>
          <w:rFonts w:ascii="Arial" w:hAnsi="Arial" w:cs="Arial"/>
        </w:rPr>
        <w:t xml:space="preserve"> sobre a oportunidade e conveniência de prorrogação de vigência ou aditamento de objeto, com antecedência do final da vigência, logo após encaminhar para </w:t>
      </w:r>
      <w:r w:rsidR="004C7AC0">
        <w:rPr>
          <w:rFonts w:ascii="Arial" w:hAnsi="Arial" w:cs="Arial"/>
        </w:rPr>
        <w:t>Diretoria Administrativa e Financeira</w:t>
      </w:r>
      <w:r w:rsidR="004C7AC0"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>do IMPAR</w:t>
      </w:r>
      <w:r w:rsidRPr="006919B8">
        <w:rPr>
          <w:rFonts w:ascii="Arial" w:hAnsi="Arial" w:cs="Arial"/>
        </w:rPr>
        <w:t xml:space="preserve">; </w:t>
      </w:r>
    </w:p>
    <w:p w14:paraId="35D610B2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 - </w:t>
      </w:r>
      <w:proofErr w:type="gramStart"/>
      <w:r w:rsidRPr="006919B8">
        <w:rPr>
          <w:rFonts w:ascii="Arial" w:hAnsi="Arial" w:cs="Arial"/>
        </w:rPr>
        <w:t>responsabilizar-se</w:t>
      </w:r>
      <w:proofErr w:type="gramEnd"/>
      <w:r w:rsidRPr="006919B8">
        <w:rPr>
          <w:rFonts w:ascii="Arial" w:hAnsi="Arial" w:cs="Arial"/>
        </w:rPr>
        <w:t xml:space="preserve"> pelas justificativas que se fizerem necessárias em respostas a eventuais diligências dos órgãos de Controle Interno e Externo; </w:t>
      </w:r>
    </w:p>
    <w:p w14:paraId="704B58E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 - atestar a realização dos </w:t>
      </w:r>
      <w:r w:rsidR="0068653A">
        <w:rPr>
          <w:rFonts w:ascii="Arial" w:hAnsi="Arial" w:cs="Arial"/>
        </w:rPr>
        <w:t>serviços efetivamente prestados</w:t>
      </w:r>
      <w:r w:rsidRPr="006919B8">
        <w:rPr>
          <w:rFonts w:ascii="Arial" w:hAnsi="Arial" w:cs="Arial"/>
        </w:rPr>
        <w:t xml:space="preserve">; </w:t>
      </w:r>
    </w:p>
    <w:p w14:paraId="159E606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VIII - observar a execução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>, dentro dos limites dos créditos orçamentários para ele determinados;</w:t>
      </w:r>
    </w:p>
    <w:p w14:paraId="77E4F1CF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IX - </w:t>
      </w:r>
      <w:proofErr w:type="gramStart"/>
      <w:r w:rsidRPr="006919B8">
        <w:rPr>
          <w:rFonts w:ascii="Arial" w:hAnsi="Arial" w:cs="Arial"/>
        </w:rPr>
        <w:t>manifestar-se</w:t>
      </w:r>
      <w:proofErr w:type="gramEnd"/>
      <w:r w:rsidRPr="006919B8">
        <w:rPr>
          <w:rFonts w:ascii="Arial" w:hAnsi="Arial" w:cs="Arial"/>
        </w:rPr>
        <w:t xml:space="preserve"> por escrito, mensalmente, em forma de relatório juntado aos autos acerca da exequibilidade do referido ajuste contratual; </w:t>
      </w:r>
    </w:p>
    <w:p w14:paraId="251D7A5A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X - </w:t>
      </w:r>
      <w:proofErr w:type="gramStart"/>
      <w:r w:rsidRPr="006919B8">
        <w:rPr>
          <w:rFonts w:ascii="Arial" w:hAnsi="Arial" w:cs="Arial"/>
        </w:rPr>
        <w:t>exigir</w:t>
      </w:r>
      <w:proofErr w:type="gramEnd"/>
      <w:r w:rsidRPr="006919B8">
        <w:rPr>
          <w:rFonts w:ascii="Arial" w:hAnsi="Arial" w:cs="Arial"/>
        </w:rPr>
        <w:t xml:space="preserve"> que o contratado repare, corrija, remova, reconstrua ou substitua, às suas expensas, no</w:t>
      </w:r>
      <w:r w:rsidR="00485E63">
        <w:rPr>
          <w:rFonts w:ascii="Arial" w:hAnsi="Arial" w:cs="Arial"/>
        </w:rPr>
        <w:t xml:space="preserve"> total ou em parte, o objeto da </w:t>
      </w:r>
      <w:r w:rsidR="0068653A">
        <w:rPr>
          <w:rFonts w:ascii="Arial" w:hAnsi="Arial" w:cs="Arial"/>
        </w:rPr>
        <w:t>contratação</w:t>
      </w:r>
      <w:r w:rsidRPr="006919B8">
        <w:rPr>
          <w:rFonts w:ascii="Arial" w:hAnsi="Arial" w:cs="Arial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6919B8" w:rsidRDefault="000716BF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46B68395" w14:textId="2DB5CC81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lastRenderedPageBreak/>
        <w:t xml:space="preserve">Art. </w:t>
      </w:r>
      <w:r w:rsidR="00F52F2B">
        <w:rPr>
          <w:rFonts w:ascii="Arial" w:hAnsi="Arial" w:cs="Arial"/>
        </w:rPr>
        <w:t>3</w:t>
      </w:r>
      <w:r w:rsidRPr="006919B8">
        <w:rPr>
          <w:rFonts w:ascii="Arial" w:hAnsi="Arial" w:cs="Arial"/>
        </w:rPr>
        <w:t>º Esta Portaria entra em vigor na data de sua publicação.</w:t>
      </w:r>
    </w:p>
    <w:p w14:paraId="62E2D274" w14:textId="77777777" w:rsidR="00A15731" w:rsidRPr="006919B8" w:rsidRDefault="00A15731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2B0987D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BD6BFE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88D38F1" w14:textId="7B28B038" w:rsidR="00A15731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6919B8">
        <w:rPr>
          <w:rFonts w:ascii="Arial" w:hAnsi="Arial" w:cs="Arial"/>
          <w:b/>
        </w:rPr>
        <w:t>GABINETE DO PRESIDENTE DO INSTITUTO DE PREVIDÊNCIA DOS SERVIDORES DO MUNICÍPIO D</w:t>
      </w:r>
      <w:r w:rsidR="00E14051">
        <w:rPr>
          <w:rFonts w:ascii="Arial" w:hAnsi="Arial" w:cs="Arial"/>
          <w:b/>
        </w:rPr>
        <w:t>E ARAGUAÍNA – IMPAR, Araguaína</w:t>
      </w:r>
      <w:r w:rsidR="00613E56">
        <w:rPr>
          <w:rFonts w:ascii="Arial" w:hAnsi="Arial" w:cs="Arial"/>
          <w:b/>
        </w:rPr>
        <w:t>,</w:t>
      </w:r>
      <w:r w:rsidR="00C22114">
        <w:rPr>
          <w:rFonts w:ascii="Arial" w:hAnsi="Arial" w:cs="Arial"/>
          <w:b/>
        </w:rPr>
        <w:t xml:space="preserve"> </w:t>
      </w:r>
      <w:r w:rsidR="000C0793">
        <w:rPr>
          <w:rFonts w:ascii="Arial" w:hAnsi="Arial" w:cs="Arial"/>
          <w:b/>
        </w:rPr>
        <w:t>11</w:t>
      </w:r>
      <w:r w:rsidR="005E786C" w:rsidRPr="00A903BD">
        <w:rPr>
          <w:rFonts w:ascii="Arial" w:hAnsi="Arial" w:cs="Arial"/>
          <w:b/>
        </w:rPr>
        <w:t xml:space="preserve"> de </w:t>
      </w:r>
      <w:r w:rsidR="005E786C">
        <w:rPr>
          <w:rFonts w:ascii="Arial" w:hAnsi="Arial" w:cs="Arial"/>
          <w:b/>
        </w:rPr>
        <w:t>abril</w:t>
      </w:r>
      <w:r w:rsidR="005E786C" w:rsidRPr="00A903BD">
        <w:rPr>
          <w:rFonts w:ascii="Arial" w:hAnsi="Arial" w:cs="Arial"/>
          <w:b/>
        </w:rPr>
        <w:t xml:space="preserve"> de 2024</w:t>
      </w:r>
      <w:r w:rsidR="00382F7D">
        <w:rPr>
          <w:rFonts w:ascii="Arial" w:hAnsi="Arial" w:cs="Arial"/>
          <w:b/>
        </w:rPr>
        <w:t xml:space="preserve">. </w:t>
      </w:r>
    </w:p>
    <w:p w14:paraId="1CCE5397" w14:textId="77777777" w:rsidR="00234496" w:rsidRDefault="00234496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326979C2" w14:textId="77777777" w:rsidR="00A15731" w:rsidRPr="006919B8" w:rsidRDefault="00A15731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370E045" w14:textId="77777777" w:rsidR="006919B8" w:rsidRPr="006919B8" w:rsidRDefault="006919B8" w:rsidP="006919B8">
      <w:pPr>
        <w:spacing w:after="0" w:line="360" w:lineRule="auto"/>
        <w:ind w:right="-567" w:firstLine="1134"/>
        <w:jc w:val="center"/>
        <w:rPr>
          <w:rFonts w:ascii="Arial" w:hAnsi="Arial" w:cs="Arial"/>
        </w:rPr>
      </w:pPr>
    </w:p>
    <w:p w14:paraId="6C5873E8" w14:textId="77777777" w:rsidR="006919B8" w:rsidRPr="006919B8" w:rsidRDefault="006919B8" w:rsidP="006919B8">
      <w:pPr>
        <w:spacing w:after="0"/>
        <w:ind w:right="-567"/>
        <w:jc w:val="center"/>
        <w:rPr>
          <w:rFonts w:ascii="Arial" w:hAnsi="Arial" w:cs="Arial"/>
        </w:rPr>
      </w:pPr>
      <w:r w:rsidRPr="006919B8">
        <w:rPr>
          <w:rFonts w:ascii="Arial" w:hAnsi="Arial" w:cs="Arial"/>
        </w:rPr>
        <w:t>___________________________________</w:t>
      </w:r>
    </w:p>
    <w:p w14:paraId="18637801" w14:textId="77777777" w:rsidR="006919B8" w:rsidRPr="006919B8" w:rsidRDefault="00F86E3F" w:rsidP="006919B8">
      <w:pPr>
        <w:spacing w:after="0"/>
        <w:ind w:right="-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Carlos Murad</w:t>
      </w:r>
    </w:p>
    <w:p w14:paraId="3AFF876B" w14:textId="77777777" w:rsidR="006919B8" w:rsidRPr="006919B8" w:rsidRDefault="006919B8" w:rsidP="006919B8">
      <w:pPr>
        <w:spacing w:after="0"/>
        <w:ind w:right="-567"/>
        <w:jc w:val="center"/>
        <w:rPr>
          <w:rFonts w:ascii="Arial" w:hAnsi="Arial" w:cs="Arial"/>
          <w:b/>
        </w:rPr>
      </w:pPr>
      <w:r w:rsidRPr="006919B8">
        <w:rPr>
          <w:rFonts w:ascii="Arial" w:hAnsi="Arial" w:cs="Arial"/>
          <w:b/>
        </w:rPr>
        <w:t>Presidente – IMPAR</w:t>
      </w:r>
    </w:p>
    <w:p w14:paraId="77FAF187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sectPr w:rsidR="006919B8" w:rsidRPr="006919B8" w:rsidSect="004F7031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DC284" w14:textId="77777777" w:rsidR="00284843" w:rsidRDefault="00284843" w:rsidP="00FE192A">
      <w:pPr>
        <w:spacing w:after="0" w:line="240" w:lineRule="auto"/>
      </w:pPr>
      <w:r>
        <w:separator/>
      </w:r>
    </w:p>
  </w:endnote>
  <w:endnote w:type="continuationSeparator" w:id="0">
    <w:p w14:paraId="7A0ECC36" w14:textId="77777777" w:rsidR="00284843" w:rsidRDefault="00284843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31BD3" w14:textId="77777777" w:rsidR="00284843" w:rsidRDefault="00284843" w:rsidP="00FE192A">
      <w:pPr>
        <w:spacing w:after="0" w:line="240" w:lineRule="auto"/>
      </w:pPr>
      <w:r>
        <w:separator/>
      </w:r>
    </w:p>
  </w:footnote>
  <w:footnote w:type="continuationSeparator" w:id="0">
    <w:p w14:paraId="3590C91C" w14:textId="77777777" w:rsidR="00284843" w:rsidRDefault="00284843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2A10"/>
    <w:rsid w:val="0008722C"/>
    <w:rsid w:val="00092030"/>
    <w:rsid w:val="00092ECA"/>
    <w:rsid w:val="000B0D62"/>
    <w:rsid w:val="000B3387"/>
    <w:rsid w:val="000B3766"/>
    <w:rsid w:val="000B5D94"/>
    <w:rsid w:val="000C0793"/>
    <w:rsid w:val="000C4121"/>
    <w:rsid w:val="000C56B7"/>
    <w:rsid w:val="000D2FF6"/>
    <w:rsid w:val="000D55A1"/>
    <w:rsid w:val="000E3284"/>
    <w:rsid w:val="000E7471"/>
    <w:rsid w:val="000F10D7"/>
    <w:rsid w:val="00100E54"/>
    <w:rsid w:val="00111685"/>
    <w:rsid w:val="0014244F"/>
    <w:rsid w:val="00151CCD"/>
    <w:rsid w:val="00156961"/>
    <w:rsid w:val="00157398"/>
    <w:rsid w:val="001606B4"/>
    <w:rsid w:val="001636E6"/>
    <w:rsid w:val="00163AE8"/>
    <w:rsid w:val="0017288E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4CC9"/>
    <w:rsid w:val="00255ED0"/>
    <w:rsid w:val="00257651"/>
    <w:rsid w:val="0026409F"/>
    <w:rsid w:val="0026549D"/>
    <w:rsid w:val="00266BE6"/>
    <w:rsid w:val="00271B0B"/>
    <w:rsid w:val="002761B2"/>
    <w:rsid w:val="00284843"/>
    <w:rsid w:val="00287053"/>
    <w:rsid w:val="00297343"/>
    <w:rsid w:val="002A502E"/>
    <w:rsid w:val="002B1CA4"/>
    <w:rsid w:val="002B6A51"/>
    <w:rsid w:val="002B7751"/>
    <w:rsid w:val="002C61BD"/>
    <w:rsid w:val="002E14E3"/>
    <w:rsid w:val="002E27FD"/>
    <w:rsid w:val="002E579C"/>
    <w:rsid w:val="002E7B0F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2D8D"/>
    <w:rsid w:val="00467390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7AC0"/>
    <w:rsid w:val="004D3659"/>
    <w:rsid w:val="004E7A57"/>
    <w:rsid w:val="004F5FC8"/>
    <w:rsid w:val="004F7031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2098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D10E9"/>
    <w:rsid w:val="008D145B"/>
    <w:rsid w:val="008D3356"/>
    <w:rsid w:val="008D77DA"/>
    <w:rsid w:val="008D7856"/>
    <w:rsid w:val="008E7C19"/>
    <w:rsid w:val="009016BC"/>
    <w:rsid w:val="009019C2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D54CD"/>
    <w:rsid w:val="00A003CE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759CF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C1A93"/>
    <w:rsid w:val="00AC3675"/>
    <w:rsid w:val="00AC5473"/>
    <w:rsid w:val="00AC5C1E"/>
    <w:rsid w:val="00AD3B78"/>
    <w:rsid w:val="00AE2B4B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4EC2"/>
    <w:rsid w:val="00B6585A"/>
    <w:rsid w:val="00B7159C"/>
    <w:rsid w:val="00B74E2F"/>
    <w:rsid w:val="00B807E8"/>
    <w:rsid w:val="00B81B9D"/>
    <w:rsid w:val="00B87C15"/>
    <w:rsid w:val="00B97F41"/>
    <w:rsid w:val="00BA4A9E"/>
    <w:rsid w:val="00BA7348"/>
    <w:rsid w:val="00BB1DA2"/>
    <w:rsid w:val="00BB3B0F"/>
    <w:rsid w:val="00BD6214"/>
    <w:rsid w:val="00BE0BC9"/>
    <w:rsid w:val="00BE530E"/>
    <w:rsid w:val="00BE5D58"/>
    <w:rsid w:val="00BE659A"/>
    <w:rsid w:val="00BE6AF0"/>
    <w:rsid w:val="00BF09A3"/>
    <w:rsid w:val="00BF612A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D1AF4"/>
    <w:rsid w:val="00CD2F14"/>
    <w:rsid w:val="00CD56A5"/>
    <w:rsid w:val="00CE0A35"/>
    <w:rsid w:val="00CE32DD"/>
    <w:rsid w:val="00CF0DB9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87"/>
    <w:rsid w:val="00DB28C9"/>
    <w:rsid w:val="00DB40AA"/>
    <w:rsid w:val="00DC006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B5F"/>
    <w:rsid w:val="00E14051"/>
    <w:rsid w:val="00E14071"/>
    <w:rsid w:val="00E20067"/>
    <w:rsid w:val="00E21951"/>
    <w:rsid w:val="00E342C7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D0DBE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460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Adalto Sousa</cp:lastModifiedBy>
  <cp:revision>2</cp:revision>
  <cp:lastPrinted>2020-07-14T12:17:00Z</cp:lastPrinted>
  <dcterms:created xsi:type="dcterms:W3CDTF">2024-04-11T11:48:00Z</dcterms:created>
  <dcterms:modified xsi:type="dcterms:W3CDTF">2024-04-11T11:48:00Z</dcterms:modified>
</cp:coreProperties>
</file>