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5E481C71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CD6A27">
        <w:rPr>
          <w:rFonts w:asciiTheme="minorHAnsi" w:hAnsiTheme="minorHAnsi" w:cstheme="minorHAnsi"/>
          <w:b/>
          <w:sz w:val="24"/>
          <w:szCs w:val="24"/>
        </w:rPr>
        <w:t>26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75663FB3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CD6A27">
        <w:rPr>
          <w:rFonts w:asciiTheme="minorHAnsi" w:hAnsiTheme="minorHAnsi" w:cstheme="minorHAnsi"/>
          <w:b/>
          <w:sz w:val="24"/>
          <w:szCs w:val="24"/>
        </w:rPr>
        <w:t>08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CD6A27">
        <w:rPr>
          <w:rFonts w:asciiTheme="minorHAnsi" w:hAnsiTheme="minorHAnsi" w:cstheme="minorHAnsi"/>
          <w:b/>
          <w:sz w:val="24"/>
          <w:szCs w:val="24"/>
        </w:rPr>
        <w:t>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67BA6D67" w:rsidR="001F7D50" w:rsidRPr="001F7D50" w:rsidRDefault="00CD6A27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1.985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1FB4F4A2" w:rsidR="001F7D50" w:rsidRPr="001F7D50" w:rsidRDefault="00CD6A27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S</w:t>
            </w:r>
            <w:r w:rsidRPr="00CD6A27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ubstituição do sistema de telefonia fixa analógico deste Instituto por um sistema de telefonia fixa digital e a realização de manutenção corretiva do sistema de segurança patrimonial deste Instituto</w:t>
            </w:r>
            <w:r w:rsidR="001F7D50" w:rsidRPr="001F7D50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A396934" w14:textId="2A30A6B7" w:rsidR="00DA4305" w:rsidRPr="00DA4305" w:rsidRDefault="00BF631C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DANILO ALVES MONTEIRO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46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384270ED" w:rsidR="003D6FC9" w:rsidRPr="00A00A3A" w:rsidRDefault="00BF631C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FABRICIO ANTUNES DE SOUSA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, CPF nº 0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01</w:t>
            </w:r>
            <w:r w:rsidR="001F7D50" w:rsidRPr="001F7D50">
              <w:rPr>
                <w:rFonts w:asciiTheme="minorHAnsi" w:hAnsiTheme="minorHAnsi" w:cstheme="minorHAnsi"/>
                <w:sz w:val="24"/>
                <w:szCs w:val="24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37DE9AA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D6A27">
        <w:rPr>
          <w:rFonts w:asciiTheme="minorHAnsi" w:hAnsiTheme="minorHAnsi" w:cstheme="minorHAnsi"/>
          <w:b/>
          <w:sz w:val="24"/>
          <w:szCs w:val="24"/>
        </w:rPr>
        <w:t>08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CD6A27">
        <w:rPr>
          <w:rFonts w:asciiTheme="minorHAnsi" w:hAnsiTheme="minorHAnsi" w:cstheme="minorHAnsi"/>
          <w:b/>
          <w:sz w:val="24"/>
          <w:szCs w:val="24"/>
        </w:rPr>
        <w:t>abril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</w:t>
      </w:r>
      <w:proofErr w:type="spellStart"/>
      <w:r w:rsidR="00904E75" w:rsidRPr="00904E75">
        <w:rPr>
          <w:rFonts w:asciiTheme="minorHAnsi" w:hAnsiTheme="minorHAnsi" w:cstheme="minorHAnsi"/>
          <w:b/>
          <w:sz w:val="24"/>
          <w:szCs w:val="24"/>
        </w:rPr>
        <w:t>e</w:t>
      </w:r>
      <w:proofErr w:type="spellEnd"/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AD6C99" w14:textId="77777777" w:rsidR="008D6F08" w:rsidRDefault="008D6F08" w:rsidP="00FE192A">
      <w:pPr>
        <w:spacing w:after="0" w:line="240" w:lineRule="auto"/>
      </w:pPr>
      <w:r>
        <w:separator/>
      </w:r>
    </w:p>
  </w:endnote>
  <w:endnote w:type="continuationSeparator" w:id="0">
    <w:p w14:paraId="65FF12BB" w14:textId="77777777" w:rsidR="008D6F08" w:rsidRDefault="008D6F08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87434" w14:textId="77777777" w:rsidR="008D6F08" w:rsidRDefault="008D6F08" w:rsidP="00FE192A">
      <w:pPr>
        <w:spacing w:after="0" w:line="240" w:lineRule="auto"/>
      </w:pPr>
      <w:r>
        <w:separator/>
      </w:r>
    </w:p>
  </w:footnote>
  <w:footnote w:type="continuationSeparator" w:id="0">
    <w:p w14:paraId="245F0B81" w14:textId="77777777" w:rsidR="008D6F08" w:rsidRDefault="008D6F08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6F08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D6A27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2025-04-08T14:37:00Z</dcterms:created>
  <dcterms:modified xsi:type="dcterms:W3CDTF">2025-04-08T14:37:00Z</dcterms:modified>
</cp:coreProperties>
</file>