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5C69D" w14:textId="4577858C" w:rsidR="002F5B9A" w:rsidRPr="002F5B9A" w:rsidRDefault="002F5B9A" w:rsidP="002F5B9A">
      <w:pPr>
        <w:spacing w:after="0" w:line="240" w:lineRule="auto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PORTARIA ADM Nº </w:t>
      </w:r>
      <w:r w:rsidR="005B6F6E">
        <w:rPr>
          <w:rFonts w:ascii="Arial" w:hAnsi="Arial" w:cs="Arial"/>
          <w:b/>
        </w:rPr>
        <w:t>014</w:t>
      </w:r>
      <w:r w:rsidRPr="002F5B9A">
        <w:rPr>
          <w:rFonts w:ascii="Arial" w:hAnsi="Arial" w:cs="Arial"/>
          <w:b/>
        </w:rPr>
        <w:t>/202</w:t>
      </w:r>
      <w:r w:rsidR="001C5F78">
        <w:rPr>
          <w:rFonts w:ascii="Arial" w:hAnsi="Arial" w:cs="Arial"/>
          <w:b/>
        </w:rPr>
        <w:t>5</w:t>
      </w:r>
      <w:r w:rsidRPr="002F5B9A">
        <w:rPr>
          <w:rFonts w:ascii="Arial" w:hAnsi="Arial" w:cs="Arial"/>
          <w:b/>
        </w:rPr>
        <w:t>.</w:t>
      </w:r>
    </w:p>
    <w:p w14:paraId="60211AB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10B130E" w14:textId="0FD5E7CA" w:rsidR="002F5B9A" w:rsidRPr="002F5B9A" w:rsidRDefault="002F5B9A" w:rsidP="002F5B9A">
      <w:pPr>
        <w:spacing w:after="0" w:line="240" w:lineRule="auto"/>
        <w:ind w:left="5245"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                                                                                                                Araguaína –TO, </w:t>
      </w:r>
      <w:r w:rsidR="00482AEF">
        <w:rPr>
          <w:rFonts w:ascii="Arial" w:hAnsi="Arial" w:cs="Arial"/>
          <w:b/>
        </w:rPr>
        <w:t>21</w:t>
      </w:r>
      <w:r w:rsidRPr="002F5B9A">
        <w:rPr>
          <w:rFonts w:ascii="Arial" w:hAnsi="Arial" w:cs="Arial"/>
          <w:b/>
        </w:rPr>
        <w:t xml:space="preserve"> de </w:t>
      </w:r>
      <w:r w:rsidR="001C5F78">
        <w:rPr>
          <w:rFonts w:ascii="Arial" w:hAnsi="Arial" w:cs="Arial"/>
          <w:b/>
        </w:rPr>
        <w:t>fevereiro</w:t>
      </w:r>
      <w:r w:rsidRPr="002F5B9A">
        <w:rPr>
          <w:rFonts w:ascii="Arial" w:hAnsi="Arial" w:cs="Arial"/>
          <w:b/>
        </w:rPr>
        <w:t xml:space="preserve"> de 202</w:t>
      </w:r>
      <w:r w:rsidR="001C5F78">
        <w:rPr>
          <w:rFonts w:ascii="Arial" w:hAnsi="Arial" w:cs="Arial"/>
          <w:b/>
        </w:rPr>
        <w:t>5</w:t>
      </w:r>
      <w:r w:rsidRPr="002F5B9A">
        <w:rPr>
          <w:rFonts w:ascii="Arial" w:hAnsi="Arial" w:cs="Arial"/>
          <w:b/>
        </w:rPr>
        <w:t xml:space="preserve">. </w:t>
      </w:r>
    </w:p>
    <w:p w14:paraId="50E6F6D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798B8ED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="001C5F78" w:rsidRPr="001C5F78">
        <w:rPr>
          <w:rFonts w:ascii="Arial" w:hAnsi="Arial" w:cs="Arial"/>
          <w:b/>
        </w:rPr>
        <w:t>no uso de suas atribuições legais conferida pelo Lei Complementar nº 197/2025, que revogou a Lei nº 1.808/1998, a qual reestruturou o IMPAR</w:t>
      </w:r>
      <w:r w:rsidRPr="002F5B9A">
        <w:rPr>
          <w:rFonts w:ascii="Arial" w:hAnsi="Arial" w:cs="Arial"/>
          <w:b/>
        </w:rPr>
        <w:t>;</w:t>
      </w:r>
    </w:p>
    <w:p w14:paraId="48FB2A9F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69EFD63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CONSIDERANDO </w:t>
      </w:r>
      <w:r w:rsidRPr="002F5B9A">
        <w:rPr>
          <w:rFonts w:ascii="Arial" w:hAnsi="Arial" w:cs="Arial"/>
          <w:bCs/>
        </w:rPr>
        <w:t>os princípios que norteiam a Administração Pública, legalidade, moralidade, impessoalidade, publicidade, eficiência e razoabilidade;</w:t>
      </w:r>
    </w:p>
    <w:p w14:paraId="7C6BA0D1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8057AAB" w14:textId="77777777" w:rsid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2F5B9A">
        <w:rPr>
          <w:rFonts w:ascii="Arial" w:hAnsi="Arial" w:cs="Arial"/>
          <w:b/>
        </w:rPr>
        <w:t xml:space="preserve">CONSIDERANDO </w:t>
      </w:r>
      <w:r w:rsidR="0029011E" w:rsidRPr="0029011E">
        <w:rPr>
          <w:rFonts w:ascii="Arial" w:hAnsi="Arial" w:cs="Arial"/>
          <w:bCs/>
        </w:rPr>
        <w:t xml:space="preserve">o Decreto Municipal nº </w:t>
      </w:r>
      <w:r w:rsidR="00EC654B" w:rsidRPr="00EC654B">
        <w:rPr>
          <w:rFonts w:ascii="Arial" w:hAnsi="Arial" w:cs="Arial"/>
          <w:bCs/>
        </w:rPr>
        <w:t>258/2024</w:t>
      </w:r>
      <w:r w:rsidR="00EC654B">
        <w:rPr>
          <w:rFonts w:ascii="Arial" w:hAnsi="Arial" w:cs="Arial"/>
          <w:bCs/>
        </w:rPr>
        <w:t xml:space="preserve"> </w:t>
      </w:r>
      <w:r w:rsidR="0029011E" w:rsidRPr="0029011E">
        <w:rPr>
          <w:rFonts w:ascii="Arial" w:hAnsi="Arial" w:cs="Arial"/>
          <w:bCs/>
        </w:rPr>
        <w:t xml:space="preserve">que dispõe sobre as normas e orientações para contratação e execução de despesas sob a forma de dispensa de licitação e inexigibilidade, decorrente da lei Federal 14.133/2021, no âmbito da administração pública do município de </w:t>
      </w:r>
      <w:proofErr w:type="spellStart"/>
      <w:r w:rsidR="0029011E" w:rsidRPr="0029011E">
        <w:rPr>
          <w:rFonts w:ascii="Arial" w:hAnsi="Arial" w:cs="Arial"/>
          <w:bCs/>
        </w:rPr>
        <w:t>Araguaína-TO</w:t>
      </w:r>
      <w:proofErr w:type="spellEnd"/>
      <w:r w:rsidR="0029011E" w:rsidRPr="0029011E">
        <w:rPr>
          <w:rFonts w:ascii="Arial" w:hAnsi="Arial" w:cs="Arial"/>
          <w:bCs/>
        </w:rPr>
        <w:t>, e ainda Instrução Normativa nº 001/2024-IMPAR</w:t>
      </w:r>
      <w:r w:rsidRPr="002F5B9A">
        <w:rPr>
          <w:rFonts w:ascii="Arial" w:hAnsi="Arial" w:cs="Arial"/>
          <w:bCs/>
        </w:rPr>
        <w:t>;</w:t>
      </w:r>
    </w:p>
    <w:p w14:paraId="153FDEFF" w14:textId="77777777" w:rsidR="0029011E" w:rsidRDefault="0029011E" w:rsidP="002F5B9A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</w:p>
    <w:p w14:paraId="4E5A8D31" w14:textId="77777777" w:rsidR="0029011E" w:rsidRPr="002F5B9A" w:rsidRDefault="0029011E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 xml:space="preserve">CONSIDERANDO </w:t>
      </w:r>
      <w:r w:rsidRPr="000E58E7">
        <w:rPr>
          <w:rFonts w:ascii="Arial" w:hAnsi="Arial" w:cs="Arial"/>
        </w:rPr>
        <w:t>que a empresa abaixo descrita, é a detentora do menor preço;</w:t>
      </w:r>
    </w:p>
    <w:p w14:paraId="02E75F41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3DFAE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CONSIDERANDO </w:t>
      </w:r>
      <w:r w:rsidR="00F24687" w:rsidRPr="00F24687">
        <w:rPr>
          <w:rFonts w:ascii="Arial" w:hAnsi="Arial" w:cs="Arial"/>
          <w:bCs/>
        </w:rPr>
        <w:t>o Parecer Referencial nº 015/2024, emitido pela Procuradoria Jurídica, pela legalidade da presente despesa por meio de Dispensa de Licitação;</w:t>
      </w:r>
    </w:p>
    <w:p w14:paraId="41CF7C43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DEE8FB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>RESOLVE:</w:t>
      </w:r>
    </w:p>
    <w:p w14:paraId="359CB954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87EA4AE" w14:textId="0AF7A6C9" w:rsidR="002F5B9A" w:rsidRPr="005B6F6E" w:rsidRDefault="002F5B9A" w:rsidP="002F5B9A">
      <w:pPr>
        <w:spacing w:after="0" w:line="240" w:lineRule="auto"/>
        <w:ind w:firstLine="1418"/>
        <w:jc w:val="both"/>
        <w:rPr>
          <w:rFonts w:asciiTheme="minorHAnsi" w:hAnsiTheme="minorHAnsi" w:cstheme="minorHAnsi"/>
          <w:bCs/>
        </w:rPr>
      </w:pPr>
      <w:r w:rsidRPr="002F5B9A">
        <w:rPr>
          <w:rFonts w:ascii="Arial" w:hAnsi="Arial" w:cs="Arial"/>
          <w:b/>
        </w:rPr>
        <w:t xml:space="preserve">Art. 1º - DECLARAR </w:t>
      </w:r>
      <w:r w:rsidR="0029011E">
        <w:rPr>
          <w:rFonts w:ascii="Arial" w:hAnsi="Arial" w:cs="Arial"/>
          <w:b/>
        </w:rPr>
        <w:t>DISPENSA</w:t>
      </w:r>
      <w:r w:rsidRPr="002F5B9A">
        <w:rPr>
          <w:rFonts w:ascii="Arial" w:hAnsi="Arial" w:cs="Arial"/>
          <w:b/>
        </w:rPr>
        <w:t xml:space="preserve"> DE LICITAÇÃO, </w:t>
      </w:r>
      <w:r w:rsidR="00F24687" w:rsidRPr="00F24687">
        <w:rPr>
          <w:rFonts w:ascii="Arial" w:hAnsi="Arial" w:cs="Arial"/>
          <w:bCs/>
        </w:rPr>
        <w:t xml:space="preserve">com fulcro no ART. 75, INC. II, DA LEI FEDERAL Nº 14.133/2021, para </w:t>
      </w:r>
      <w:r w:rsidR="005B6F6E">
        <w:rPr>
          <w:rFonts w:ascii="Arial" w:hAnsi="Arial" w:cs="Arial"/>
          <w:bCs/>
        </w:rPr>
        <w:t>aquisição de bateria 60A para o veículo deste Instituto</w:t>
      </w:r>
      <w:r w:rsidR="00BB0A1E" w:rsidRPr="00BB0A1E">
        <w:rPr>
          <w:rFonts w:ascii="Arial" w:hAnsi="Arial" w:cs="Arial"/>
          <w:bCs/>
        </w:rPr>
        <w:t xml:space="preserve"> deste Instituto</w:t>
      </w:r>
      <w:r w:rsidR="00F24687" w:rsidRPr="00F24687">
        <w:rPr>
          <w:rFonts w:ascii="Arial" w:hAnsi="Arial" w:cs="Arial"/>
          <w:bCs/>
        </w:rPr>
        <w:t xml:space="preserve">, em favor da empresa </w:t>
      </w:r>
      <w:r w:rsidR="005B6F6E" w:rsidRPr="005B6F6E">
        <w:rPr>
          <w:rFonts w:ascii="Arial" w:hAnsi="Arial" w:cs="Arial"/>
          <w:bCs/>
        </w:rPr>
        <w:t>ASSUNÇÃO E VASCONCELOS LTDA, inscrita no  CNPJ: 05.463.684/0001-81 no valor total de R$450,00</w:t>
      </w:r>
      <w:r w:rsidR="00F24687" w:rsidRPr="00F24687">
        <w:rPr>
          <w:rFonts w:ascii="Arial" w:hAnsi="Arial" w:cs="Arial"/>
          <w:bCs/>
        </w:rPr>
        <w:t>,</w:t>
      </w:r>
      <w:r w:rsidR="001D274E">
        <w:rPr>
          <w:rFonts w:ascii="Arial" w:hAnsi="Arial" w:cs="Arial"/>
          <w:bCs/>
        </w:rPr>
        <w:t xml:space="preserve"> </w:t>
      </w:r>
      <w:r w:rsidR="00F24687" w:rsidRPr="00F24687">
        <w:rPr>
          <w:rFonts w:ascii="Arial" w:hAnsi="Arial" w:cs="Arial"/>
          <w:bCs/>
        </w:rPr>
        <w:t xml:space="preserve">cuja despesa correrá por conta do Funcional Programático: 09.122.2006.2.371, Elemento de Despesa: </w:t>
      </w:r>
      <w:r w:rsidR="001C5F78" w:rsidRPr="001C5F78">
        <w:rPr>
          <w:rFonts w:ascii="Arial" w:hAnsi="Arial" w:cs="Arial"/>
          <w:bCs/>
        </w:rPr>
        <w:t>3.3.90.3</w:t>
      </w:r>
      <w:r w:rsidR="005B6F6E">
        <w:rPr>
          <w:rFonts w:ascii="Arial" w:hAnsi="Arial" w:cs="Arial"/>
          <w:bCs/>
        </w:rPr>
        <w:t>0.39</w:t>
      </w:r>
      <w:r w:rsidR="00215DEA" w:rsidRPr="00215DEA">
        <w:rPr>
          <w:rFonts w:ascii="Arial" w:hAnsi="Arial" w:cs="Arial"/>
          <w:bCs/>
        </w:rPr>
        <w:t xml:space="preserve"> </w:t>
      </w:r>
      <w:r w:rsidR="00F24687" w:rsidRPr="00F24687">
        <w:rPr>
          <w:rFonts w:ascii="Arial" w:hAnsi="Arial" w:cs="Arial"/>
          <w:bCs/>
        </w:rPr>
        <w:t>Fonte: 1800</w:t>
      </w:r>
      <w:r w:rsidR="001C5F78">
        <w:rPr>
          <w:rFonts w:ascii="Arial" w:hAnsi="Arial" w:cs="Arial"/>
          <w:bCs/>
        </w:rPr>
        <w:t>2</w:t>
      </w:r>
      <w:r w:rsidR="00F24687" w:rsidRPr="00F24687">
        <w:rPr>
          <w:rFonts w:ascii="Arial" w:hAnsi="Arial" w:cs="Arial"/>
          <w:bCs/>
        </w:rPr>
        <w:t xml:space="preserve">111000000, Ficha: </w:t>
      </w:r>
      <w:r w:rsidR="00482AEF" w:rsidRPr="00482AEF">
        <w:rPr>
          <w:rFonts w:ascii="Arial" w:hAnsi="Arial" w:cs="Arial"/>
          <w:bCs/>
        </w:rPr>
        <w:t>2025</w:t>
      </w:r>
      <w:r w:rsidR="00482AEF">
        <w:rPr>
          <w:rFonts w:ascii="Arial" w:hAnsi="Arial" w:cs="Arial"/>
          <w:bCs/>
        </w:rPr>
        <w:t>208</w:t>
      </w:r>
      <w:r w:rsidR="005B6F6E">
        <w:rPr>
          <w:rFonts w:ascii="Arial" w:hAnsi="Arial" w:cs="Arial"/>
          <w:bCs/>
        </w:rPr>
        <w:t>6</w:t>
      </w:r>
      <w:r w:rsidR="00F24687" w:rsidRPr="00F24687">
        <w:rPr>
          <w:rFonts w:ascii="Arial" w:hAnsi="Arial" w:cs="Arial"/>
          <w:bCs/>
        </w:rPr>
        <w:t xml:space="preserve"> Nomenclatura: </w:t>
      </w:r>
      <w:r w:rsidR="005B6F6E" w:rsidRPr="005B6F6E">
        <w:rPr>
          <w:rFonts w:asciiTheme="minorHAnsi" w:hAnsiTheme="minorHAnsi" w:cstheme="minorHAnsi"/>
          <w:color w:val="333333"/>
          <w:shd w:val="clear" w:color="auto" w:fill="FFFFFF"/>
        </w:rPr>
        <w:t>MATERIAL PARA MANUTENÇÃO DE VEÍCULOS</w:t>
      </w:r>
      <w:r w:rsidR="00215DEA" w:rsidRPr="005B6F6E">
        <w:rPr>
          <w:rFonts w:asciiTheme="minorHAnsi" w:hAnsiTheme="minorHAnsi" w:cstheme="minorHAnsi"/>
          <w:bCs/>
        </w:rPr>
        <w:t>.</w:t>
      </w:r>
    </w:p>
    <w:p w14:paraId="0D8086E6" w14:textId="77777777" w:rsidR="00215DEA" w:rsidRPr="000765D8" w:rsidRDefault="00215DE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6C3D74F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Art. 2º - Esta Portaria entra em vigor na data de sua publicação, revogadas as disposições em contrário; </w:t>
      </w:r>
    </w:p>
    <w:p w14:paraId="7227BC8D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97958AB" w14:textId="44700EEF" w:rsidR="00D57243" w:rsidRPr="000E58E7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GABINETE DO PRESIDENTE DO INSTITUTO DE PREVIDÊNCIA DOS SERVIDORES DO MUNICÍPIO DE ARAGUAÍNA – IMPAR, Araguaína, </w:t>
      </w:r>
      <w:r w:rsidR="00482AEF">
        <w:rPr>
          <w:rFonts w:ascii="Arial" w:hAnsi="Arial" w:cs="Arial"/>
          <w:b/>
        </w:rPr>
        <w:t>21</w:t>
      </w:r>
      <w:r w:rsidR="00410DBD" w:rsidRPr="00410DBD">
        <w:rPr>
          <w:rFonts w:ascii="Arial" w:hAnsi="Arial" w:cs="Arial"/>
          <w:b/>
        </w:rPr>
        <w:t xml:space="preserve"> de </w:t>
      </w:r>
      <w:r w:rsidR="001C5F78">
        <w:rPr>
          <w:rFonts w:ascii="Arial" w:hAnsi="Arial" w:cs="Arial"/>
          <w:b/>
        </w:rPr>
        <w:t>fevereiro</w:t>
      </w:r>
      <w:r w:rsidR="00410DBD" w:rsidRPr="00410DBD">
        <w:rPr>
          <w:rFonts w:ascii="Arial" w:hAnsi="Arial" w:cs="Arial"/>
          <w:b/>
        </w:rPr>
        <w:t xml:space="preserve"> de 202</w:t>
      </w:r>
      <w:r w:rsidR="001C5F78">
        <w:rPr>
          <w:rFonts w:ascii="Arial" w:hAnsi="Arial" w:cs="Arial"/>
          <w:b/>
        </w:rPr>
        <w:t>5</w:t>
      </w:r>
      <w:r w:rsidR="00D57243" w:rsidRPr="000E58E7">
        <w:rPr>
          <w:rFonts w:ascii="Arial" w:hAnsi="Arial" w:cs="Arial"/>
          <w:b/>
        </w:rPr>
        <w:t>.</w:t>
      </w:r>
    </w:p>
    <w:p w14:paraId="3F4B843E" w14:textId="77777777" w:rsidR="00870471" w:rsidRPr="000E58E7" w:rsidRDefault="00870471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1D1C8F" w14:textId="77777777" w:rsidR="00D57243" w:rsidRPr="000E58E7" w:rsidRDefault="00D57243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ADD7237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7380C6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61FE8C5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131BA49" w14:textId="77777777" w:rsidR="00D51BD5" w:rsidRPr="000E58E7" w:rsidRDefault="00D51BD5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BC471DC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A5101FA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50C5B3C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4B8FB376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41CB3" w14:textId="77777777" w:rsidR="00542BD2" w:rsidRDefault="00542BD2" w:rsidP="00754499">
      <w:pPr>
        <w:spacing w:after="0" w:line="240" w:lineRule="auto"/>
      </w:pPr>
      <w:r>
        <w:separator/>
      </w:r>
    </w:p>
  </w:endnote>
  <w:endnote w:type="continuationSeparator" w:id="0">
    <w:p w14:paraId="3AB68714" w14:textId="77777777" w:rsidR="00542BD2" w:rsidRDefault="00542BD2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01967" w14:textId="7D3FAFFA" w:rsidR="002B502F" w:rsidRPr="00A01808" w:rsidRDefault="0074641F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EA576D" wp14:editId="71C71363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8590395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8B6CA4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E7DB7" w14:textId="77777777" w:rsidR="00542BD2" w:rsidRDefault="00542BD2" w:rsidP="00754499">
      <w:pPr>
        <w:spacing w:after="0" w:line="240" w:lineRule="auto"/>
      </w:pPr>
      <w:r>
        <w:separator/>
      </w:r>
    </w:p>
  </w:footnote>
  <w:footnote w:type="continuationSeparator" w:id="0">
    <w:p w14:paraId="249D172F" w14:textId="77777777" w:rsidR="00542BD2" w:rsidRDefault="00542BD2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61F74" w14:textId="36CB35CE" w:rsidR="002B502F" w:rsidRDefault="0074641F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612BC9D2" wp14:editId="34F85B16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18426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142076">
    <w:abstractNumId w:val="1"/>
  </w:num>
  <w:num w:numId="2" w16cid:durableId="227035719">
    <w:abstractNumId w:val="5"/>
  </w:num>
  <w:num w:numId="3" w16cid:durableId="973869890">
    <w:abstractNumId w:val="4"/>
  </w:num>
  <w:num w:numId="4" w16cid:durableId="16742297">
    <w:abstractNumId w:val="3"/>
  </w:num>
  <w:num w:numId="5" w16cid:durableId="120156887">
    <w:abstractNumId w:val="2"/>
  </w:num>
  <w:num w:numId="6" w16cid:durableId="196360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1616"/>
    <w:rsid w:val="0001286E"/>
    <w:rsid w:val="00015287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765D8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935"/>
    <w:rsid w:val="0010210E"/>
    <w:rsid w:val="00102A9F"/>
    <w:rsid w:val="00103A15"/>
    <w:rsid w:val="00105BC1"/>
    <w:rsid w:val="00107998"/>
    <w:rsid w:val="00110165"/>
    <w:rsid w:val="00126172"/>
    <w:rsid w:val="00126508"/>
    <w:rsid w:val="001277A7"/>
    <w:rsid w:val="00134F2D"/>
    <w:rsid w:val="00137616"/>
    <w:rsid w:val="00137F34"/>
    <w:rsid w:val="00144D2A"/>
    <w:rsid w:val="00150D7B"/>
    <w:rsid w:val="00162EEE"/>
    <w:rsid w:val="00163384"/>
    <w:rsid w:val="001654C0"/>
    <w:rsid w:val="00175A4A"/>
    <w:rsid w:val="001825DE"/>
    <w:rsid w:val="00183CE4"/>
    <w:rsid w:val="00184149"/>
    <w:rsid w:val="001922F8"/>
    <w:rsid w:val="00193B56"/>
    <w:rsid w:val="001A383E"/>
    <w:rsid w:val="001A473F"/>
    <w:rsid w:val="001A48EA"/>
    <w:rsid w:val="001A6BEA"/>
    <w:rsid w:val="001A6CE3"/>
    <w:rsid w:val="001B1CD2"/>
    <w:rsid w:val="001B2BDF"/>
    <w:rsid w:val="001B7671"/>
    <w:rsid w:val="001C4787"/>
    <w:rsid w:val="001C5F78"/>
    <w:rsid w:val="001D274E"/>
    <w:rsid w:val="001D3BF0"/>
    <w:rsid w:val="001D675F"/>
    <w:rsid w:val="001F34A0"/>
    <w:rsid w:val="00203CC2"/>
    <w:rsid w:val="00215DEA"/>
    <w:rsid w:val="00254667"/>
    <w:rsid w:val="002610BF"/>
    <w:rsid w:val="00265FF6"/>
    <w:rsid w:val="002836AF"/>
    <w:rsid w:val="00284E54"/>
    <w:rsid w:val="00286AA7"/>
    <w:rsid w:val="00287A48"/>
    <w:rsid w:val="0029011E"/>
    <w:rsid w:val="00290716"/>
    <w:rsid w:val="00294B64"/>
    <w:rsid w:val="002A045E"/>
    <w:rsid w:val="002A23D7"/>
    <w:rsid w:val="002A2A53"/>
    <w:rsid w:val="002B317C"/>
    <w:rsid w:val="002B502F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66FE"/>
    <w:rsid w:val="00322785"/>
    <w:rsid w:val="00325FF4"/>
    <w:rsid w:val="00327284"/>
    <w:rsid w:val="00340BF7"/>
    <w:rsid w:val="00344E88"/>
    <w:rsid w:val="0034674A"/>
    <w:rsid w:val="00346C13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1425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10DBD"/>
    <w:rsid w:val="0042125F"/>
    <w:rsid w:val="00421C58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2AEF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2BD2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6F6E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AD1"/>
    <w:rsid w:val="006423CD"/>
    <w:rsid w:val="00642C66"/>
    <w:rsid w:val="00644844"/>
    <w:rsid w:val="00646B44"/>
    <w:rsid w:val="00652700"/>
    <w:rsid w:val="00653E1E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41F"/>
    <w:rsid w:val="00746F6E"/>
    <w:rsid w:val="007531F9"/>
    <w:rsid w:val="00754499"/>
    <w:rsid w:val="007743A5"/>
    <w:rsid w:val="00776C73"/>
    <w:rsid w:val="00777411"/>
    <w:rsid w:val="0078009F"/>
    <w:rsid w:val="007A38B4"/>
    <w:rsid w:val="007A629A"/>
    <w:rsid w:val="007A7AA5"/>
    <w:rsid w:val="007B2A94"/>
    <w:rsid w:val="007B62DD"/>
    <w:rsid w:val="007C1BDE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2605"/>
    <w:rsid w:val="00A94D36"/>
    <w:rsid w:val="00AC0F56"/>
    <w:rsid w:val="00AD423D"/>
    <w:rsid w:val="00AE3787"/>
    <w:rsid w:val="00AF4B76"/>
    <w:rsid w:val="00AF6B63"/>
    <w:rsid w:val="00B02BC7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A0359"/>
    <w:rsid w:val="00BA507C"/>
    <w:rsid w:val="00BB0A1E"/>
    <w:rsid w:val="00BB26F6"/>
    <w:rsid w:val="00BB59AE"/>
    <w:rsid w:val="00BC0F6D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66718"/>
    <w:rsid w:val="00C8396D"/>
    <w:rsid w:val="00C84647"/>
    <w:rsid w:val="00C860BC"/>
    <w:rsid w:val="00C86111"/>
    <w:rsid w:val="00C9065D"/>
    <w:rsid w:val="00C91843"/>
    <w:rsid w:val="00C93D94"/>
    <w:rsid w:val="00C96827"/>
    <w:rsid w:val="00C96ABE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57FB"/>
    <w:rsid w:val="00DB7959"/>
    <w:rsid w:val="00DD1743"/>
    <w:rsid w:val="00DD3850"/>
    <w:rsid w:val="00DE1579"/>
    <w:rsid w:val="00DE4222"/>
    <w:rsid w:val="00E01E40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24C3"/>
    <w:rsid w:val="00E97C60"/>
    <w:rsid w:val="00EB102D"/>
    <w:rsid w:val="00EB4709"/>
    <w:rsid w:val="00EB58C4"/>
    <w:rsid w:val="00EB5AD0"/>
    <w:rsid w:val="00EC5BE4"/>
    <w:rsid w:val="00EC654B"/>
    <w:rsid w:val="00ED0B39"/>
    <w:rsid w:val="00ED212D"/>
    <w:rsid w:val="00EE1265"/>
    <w:rsid w:val="00EE1AE4"/>
    <w:rsid w:val="00EE4A32"/>
    <w:rsid w:val="00EF5DBB"/>
    <w:rsid w:val="00F11692"/>
    <w:rsid w:val="00F166A9"/>
    <w:rsid w:val="00F21BFA"/>
    <w:rsid w:val="00F24687"/>
    <w:rsid w:val="00F347A8"/>
    <w:rsid w:val="00F35842"/>
    <w:rsid w:val="00F409EE"/>
    <w:rsid w:val="00F474C5"/>
    <w:rsid w:val="00F53C77"/>
    <w:rsid w:val="00F65F26"/>
    <w:rsid w:val="00F705C1"/>
    <w:rsid w:val="00F74CE4"/>
    <w:rsid w:val="00F76F2E"/>
    <w:rsid w:val="00F82B5F"/>
    <w:rsid w:val="00F83F2E"/>
    <w:rsid w:val="00F850C2"/>
    <w:rsid w:val="00F92887"/>
    <w:rsid w:val="00F94B06"/>
    <w:rsid w:val="00F94E6F"/>
    <w:rsid w:val="00FB105A"/>
    <w:rsid w:val="00FB3556"/>
    <w:rsid w:val="00FB7292"/>
    <w:rsid w:val="00FC6029"/>
    <w:rsid w:val="00FE0339"/>
    <w:rsid w:val="00FE29B0"/>
    <w:rsid w:val="00FE7DBF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EFA59"/>
  <w15:chartTrackingRefBased/>
  <w15:docId w15:val="{857E92BE-9186-4A2D-9C2A-430DC23A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305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2025-02-21T19:07:00Z</dcterms:created>
  <dcterms:modified xsi:type="dcterms:W3CDTF">2025-02-21T19:07:00Z</dcterms:modified>
</cp:coreProperties>
</file>