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E7840F" w14:textId="2889EF08" w:rsidR="001A1F10" w:rsidRPr="001A1F10" w:rsidRDefault="001A1F10" w:rsidP="001A1F10">
      <w:pPr>
        <w:spacing w:after="0" w:line="240" w:lineRule="auto"/>
        <w:jc w:val="both"/>
        <w:rPr>
          <w:rFonts w:ascii="Arial" w:hAnsi="Arial" w:cs="Arial"/>
          <w:b/>
        </w:rPr>
      </w:pPr>
      <w:r w:rsidRPr="001A1F10">
        <w:rPr>
          <w:rFonts w:ascii="Arial" w:hAnsi="Arial" w:cs="Arial"/>
          <w:b/>
        </w:rPr>
        <w:t>PORTARIA ADM Nº 0</w:t>
      </w:r>
      <w:r w:rsidR="00AA7A96">
        <w:rPr>
          <w:rFonts w:ascii="Arial" w:hAnsi="Arial" w:cs="Arial"/>
          <w:b/>
        </w:rPr>
        <w:t>54</w:t>
      </w:r>
      <w:r w:rsidRPr="001A1F10">
        <w:rPr>
          <w:rFonts w:ascii="Arial" w:hAnsi="Arial" w:cs="Arial"/>
          <w:b/>
        </w:rPr>
        <w:t>/2025.</w:t>
      </w:r>
    </w:p>
    <w:p w14:paraId="13C2330E" w14:textId="77777777" w:rsidR="001A1F10" w:rsidRPr="001A1F10" w:rsidRDefault="001A1F10" w:rsidP="001A1F10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1C2D6074" w14:textId="018F5734" w:rsidR="001A1F10" w:rsidRPr="001A1F10" w:rsidRDefault="001A1F10" w:rsidP="001A1F10">
      <w:pPr>
        <w:spacing w:after="0" w:line="240" w:lineRule="auto"/>
        <w:ind w:left="5245" w:firstLine="1418"/>
        <w:jc w:val="both"/>
        <w:rPr>
          <w:rFonts w:ascii="Arial" w:hAnsi="Arial" w:cs="Arial"/>
          <w:b/>
        </w:rPr>
      </w:pPr>
      <w:r w:rsidRPr="001A1F10">
        <w:rPr>
          <w:rFonts w:ascii="Arial" w:hAnsi="Arial" w:cs="Arial"/>
          <w:b/>
        </w:rPr>
        <w:t xml:space="preserve">                                                                                                                                                      </w:t>
      </w:r>
      <w:r>
        <w:rPr>
          <w:rFonts w:ascii="Arial" w:hAnsi="Arial" w:cs="Arial"/>
          <w:b/>
        </w:rPr>
        <w:t xml:space="preserve">                                                                                                    A</w:t>
      </w:r>
      <w:r w:rsidRPr="001A1F10">
        <w:rPr>
          <w:rFonts w:ascii="Arial" w:hAnsi="Arial" w:cs="Arial"/>
          <w:b/>
        </w:rPr>
        <w:t xml:space="preserve">raguaína –TO, </w:t>
      </w:r>
      <w:r w:rsidR="00AA7A96">
        <w:rPr>
          <w:rFonts w:ascii="Arial" w:hAnsi="Arial" w:cs="Arial"/>
          <w:b/>
        </w:rPr>
        <w:t>25</w:t>
      </w:r>
      <w:r w:rsidRPr="001A1F10">
        <w:rPr>
          <w:rFonts w:ascii="Arial" w:hAnsi="Arial" w:cs="Arial"/>
          <w:b/>
        </w:rPr>
        <w:t xml:space="preserve"> de </w:t>
      </w:r>
      <w:r w:rsidR="001015F7">
        <w:rPr>
          <w:rFonts w:ascii="Arial" w:hAnsi="Arial" w:cs="Arial"/>
          <w:b/>
        </w:rPr>
        <w:t>junho</w:t>
      </w:r>
      <w:r w:rsidRPr="001A1F10">
        <w:rPr>
          <w:rFonts w:ascii="Arial" w:hAnsi="Arial" w:cs="Arial"/>
          <w:b/>
        </w:rPr>
        <w:t xml:space="preserve"> de 2025.</w:t>
      </w:r>
    </w:p>
    <w:p w14:paraId="13D9F6BE" w14:textId="77777777" w:rsidR="001A1F10" w:rsidRPr="001A1F10" w:rsidRDefault="001A1F10" w:rsidP="001A1F10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2BDB9E22" w14:textId="77777777" w:rsidR="001A1F10" w:rsidRPr="001A1F10" w:rsidRDefault="001A1F10" w:rsidP="001A1F10">
      <w:pPr>
        <w:spacing w:after="0" w:line="240" w:lineRule="auto"/>
        <w:ind w:firstLine="1418"/>
        <w:jc w:val="both"/>
        <w:rPr>
          <w:rFonts w:ascii="Arial" w:hAnsi="Arial" w:cs="Arial"/>
          <w:bCs/>
        </w:rPr>
      </w:pPr>
      <w:r w:rsidRPr="001A1F10">
        <w:rPr>
          <w:rFonts w:ascii="Arial" w:hAnsi="Arial" w:cs="Arial"/>
          <w:b/>
        </w:rPr>
        <w:t xml:space="preserve">O PRESIDENTE DO INSTITUTO DE PREVIDÊNCIA DOS SERVIDORES DO MUNICÍPIO DE ARAGUAÍNA – IMPAR, </w:t>
      </w:r>
      <w:r w:rsidRPr="001A1F10">
        <w:rPr>
          <w:rFonts w:ascii="Arial" w:hAnsi="Arial" w:cs="Arial"/>
          <w:bCs/>
        </w:rPr>
        <w:t>no uso de suas atribuições legais conferida pelo Lei Complementar nº 197/2025, que revogou a Lei nº 1.808/1998, a qual reestruturou o IMPAR;</w:t>
      </w:r>
    </w:p>
    <w:p w14:paraId="234E404A" w14:textId="77777777" w:rsidR="001A1F10" w:rsidRPr="001A1F10" w:rsidRDefault="001A1F10" w:rsidP="001A1F10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0C052ABB" w14:textId="77777777" w:rsidR="001A1F10" w:rsidRPr="001A1F10" w:rsidRDefault="001A1F10" w:rsidP="001A1F10">
      <w:pPr>
        <w:spacing w:after="0" w:line="240" w:lineRule="auto"/>
        <w:ind w:firstLine="1418"/>
        <w:jc w:val="both"/>
        <w:rPr>
          <w:rFonts w:ascii="Arial" w:hAnsi="Arial" w:cs="Arial"/>
          <w:bCs/>
        </w:rPr>
      </w:pPr>
      <w:r w:rsidRPr="001A1F10">
        <w:rPr>
          <w:rFonts w:ascii="Arial" w:hAnsi="Arial" w:cs="Arial"/>
          <w:b/>
        </w:rPr>
        <w:t xml:space="preserve">CONSIDERANDO </w:t>
      </w:r>
      <w:r w:rsidRPr="001A1F10">
        <w:rPr>
          <w:rFonts w:ascii="Arial" w:hAnsi="Arial" w:cs="Arial"/>
          <w:bCs/>
        </w:rPr>
        <w:t>os princípios que norteiam a Administração Pública, legalidade, moralidade, impessoalidade, publicidade, eficiência e razoabilidade;</w:t>
      </w:r>
    </w:p>
    <w:p w14:paraId="3D45053A" w14:textId="77777777" w:rsidR="001A1F10" w:rsidRPr="001A1F10" w:rsidRDefault="001A1F10" w:rsidP="001A1F10">
      <w:pPr>
        <w:spacing w:after="0" w:line="240" w:lineRule="auto"/>
        <w:ind w:firstLine="1418"/>
        <w:jc w:val="both"/>
        <w:rPr>
          <w:rFonts w:ascii="Arial" w:hAnsi="Arial" w:cs="Arial"/>
          <w:bCs/>
        </w:rPr>
      </w:pPr>
    </w:p>
    <w:p w14:paraId="1BE64BE1" w14:textId="77777777" w:rsidR="001A1F10" w:rsidRPr="001A1F10" w:rsidRDefault="001A1F10" w:rsidP="001A1F10">
      <w:pPr>
        <w:spacing w:after="0" w:line="240" w:lineRule="auto"/>
        <w:ind w:firstLine="1418"/>
        <w:jc w:val="both"/>
        <w:rPr>
          <w:rFonts w:ascii="Arial" w:hAnsi="Arial" w:cs="Arial"/>
          <w:bCs/>
        </w:rPr>
      </w:pPr>
      <w:r w:rsidRPr="001A1F10">
        <w:rPr>
          <w:rFonts w:ascii="Arial" w:hAnsi="Arial" w:cs="Arial"/>
          <w:bCs/>
        </w:rPr>
        <w:t>CONSIDERANDO o Decreto Municipal nº 258/2024 que dispõe sobre as normas e orientações para contratação e execução de despesas sob a forma de dispensa de licitação e inexigibilidade, decorrente da lei Federal 14.133/2021, no âmbito da administração pública do município de Araguaína-TO, e ainda Instrução Normativa nº 001/2024-IMPAR;</w:t>
      </w:r>
    </w:p>
    <w:p w14:paraId="6CF9A6FD" w14:textId="77777777" w:rsidR="001A1F10" w:rsidRPr="001A1F10" w:rsidRDefault="001A1F10" w:rsidP="001A1F10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40883737" w14:textId="77777777" w:rsidR="001A1F10" w:rsidRPr="001A1F10" w:rsidRDefault="001A1F10" w:rsidP="001A1F10">
      <w:pPr>
        <w:spacing w:after="0" w:line="240" w:lineRule="auto"/>
        <w:ind w:firstLine="1418"/>
        <w:jc w:val="both"/>
        <w:rPr>
          <w:rFonts w:ascii="Arial" w:hAnsi="Arial" w:cs="Arial"/>
          <w:bCs/>
        </w:rPr>
      </w:pPr>
      <w:r w:rsidRPr="001A1F10">
        <w:rPr>
          <w:rFonts w:ascii="Arial" w:hAnsi="Arial" w:cs="Arial"/>
          <w:b/>
        </w:rPr>
        <w:t xml:space="preserve">CONSIDERANDO </w:t>
      </w:r>
      <w:r w:rsidRPr="001A1F10">
        <w:rPr>
          <w:rFonts w:ascii="Arial" w:hAnsi="Arial" w:cs="Arial"/>
          <w:bCs/>
        </w:rPr>
        <w:t>que a empresa abaixo descrita, é a detentora do menor preço;</w:t>
      </w:r>
    </w:p>
    <w:p w14:paraId="44BB03D5" w14:textId="77777777" w:rsidR="001A1F10" w:rsidRPr="001A1F10" w:rsidRDefault="001A1F10" w:rsidP="001A1F10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558EEDD3" w14:textId="77777777" w:rsidR="001A1F10" w:rsidRPr="001A1F10" w:rsidRDefault="001A1F10" w:rsidP="001A1F10">
      <w:pPr>
        <w:spacing w:after="0" w:line="240" w:lineRule="auto"/>
        <w:ind w:firstLine="1418"/>
        <w:jc w:val="both"/>
        <w:rPr>
          <w:rFonts w:ascii="Arial" w:hAnsi="Arial" w:cs="Arial"/>
          <w:bCs/>
        </w:rPr>
      </w:pPr>
      <w:r w:rsidRPr="001A1F10">
        <w:rPr>
          <w:rFonts w:ascii="Arial" w:hAnsi="Arial" w:cs="Arial"/>
          <w:b/>
        </w:rPr>
        <w:t xml:space="preserve">CONSIDERANDO </w:t>
      </w:r>
      <w:r w:rsidRPr="001A1F10">
        <w:rPr>
          <w:rFonts w:ascii="Arial" w:hAnsi="Arial" w:cs="Arial"/>
          <w:bCs/>
        </w:rPr>
        <w:t>o Parecer Referencial nº 015/2024, emitido pela Procuradoria Jurídica, pela legalidade da presente despesa por meio de Dispensa de Licitação;</w:t>
      </w:r>
    </w:p>
    <w:p w14:paraId="6746A39F" w14:textId="77777777" w:rsidR="001A1F10" w:rsidRPr="001A1F10" w:rsidRDefault="001A1F10" w:rsidP="001A1F10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1C000127" w14:textId="77777777" w:rsidR="001A1F10" w:rsidRPr="001A1F10" w:rsidRDefault="001A1F10" w:rsidP="001A1F10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  <w:r w:rsidRPr="001A1F10">
        <w:rPr>
          <w:rFonts w:ascii="Arial" w:hAnsi="Arial" w:cs="Arial"/>
          <w:b/>
        </w:rPr>
        <w:t>RESOLVE:</w:t>
      </w:r>
    </w:p>
    <w:p w14:paraId="4738E858" w14:textId="77777777" w:rsidR="001A1F10" w:rsidRPr="001A1F10" w:rsidRDefault="001A1F10" w:rsidP="001A1F10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6D365421" w14:textId="7658B2AD" w:rsidR="001A1F10" w:rsidRPr="001A1F10" w:rsidRDefault="001A1F10" w:rsidP="00806D7D">
      <w:pPr>
        <w:spacing w:after="0" w:line="240" w:lineRule="auto"/>
        <w:ind w:firstLine="1418"/>
        <w:jc w:val="both"/>
        <w:rPr>
          <w:rFonts w:ascii="Arial" w:hAnsi="Arial" w:cs="Arial"/>
          <w:bCs/>
        </w:rPr>
      </w:pPr>
      <w:r w:rsidRPr="001A1F10">
        <w:rPr>
          <w:rFonts w:ascii="Arial" w:hAnsi="Arial" w:cs="Arial"/>
          <w:b/>
        </w:rPr>
        <w:t xml:space="preserve">Art. 1º - DECLARAR DISPENSA DE LICITAÇÃO, com fulcro no ART. 75, INC. II, DA LEI FEDERAL Nº 14.133/2021, </w:t>
      </w:r>
      <w:r w:rsidR="001015F7" w:rsidRPr="001015F7">
        <w:rPr>
          <w:rFonts w:ascii="Arial" w:hAnsi="Arial" w:cs="Arial"/>
          <w:bCs/>
        </w:rPr>
        <w:t xml:space="preserve">contratação de empresa </w:t>
      </w:r>
      <w:r w:rsidR="005F302C">
        <w:rPr>
          <w:rFonts w:ascii="Arial" w:hAnsi="Arial" w:cs="Arial"/>
          <w:bCs/>
        </w:rPr>
        <w:t>para prestação der serviços</w:t>
      </w:r>
      <w:r w:rsidR="005F302C" w:rsidRPr="005F302C">
        <w:rPr>
          <w:rFonts w:ascii="Arial" w:hAnsi="Arial" w:cs="Arial"/>
          <w:bCs/>
        </w:rPr>
        <w:t xml:space="preserve"> de</w:t>
      </w:r>
      <w:r w:rsidR="00AA7A96">
        <w:rPr>
          <w:rFonts w:ascii="Arial" w:hAnsi="Arial" w:cs="Arial"/>
          <w:bCs/>
        </w:rPr>
        <w:t xml:space="preserve"> telefonia fixa digital, sobre protocolo SIP</w:t>
      </w:r>
      <w:r w:rsidR="005F302C">
        <w:rPr>
          <w:rFonts w:ascii="Arial" w:hAnsi="Arial" w:cs="Arial"/>
          <w:bCs/>
        </w:rPr>
        <w:t xml:space="preserve">, para a sede </w:t>
      </w:r>
      <w:r w:rsidR="001015F7" w:rsidRPr="001015F7">
        <w:rPr>
          <w:rFonts w:ascii="Arial" w:hAnsi="Arial" w:cs="Arial"/>
          <w:bCs/>
        </w:rPr>
        <w:t>d</w:t>
      </w:r>
      <w:r w:rsidR="001015F7">
        <w:rPr>
          <w:rFonts w:ascii="Arial" w:hAnsi="Arial" w:cs="Arial"/>
          <w:bCs/>
        </w:rPr>
        <w:t>este</w:t>
      </w:r>
      <w:r w:rsidR="001015F7" w:rsidRPr="001015F7">
        <w:rPr>
          <w:rFonts w:ascii="Arial" w:hAnsi="Arial" w:cs="Arial"/>
          <w:bCs/>
        </w:rPr>
        <w:t xml:space="preserve"> I</w:t>
      </w:r>
      <w:r w:rsidR="001015F7">
        <w:rPr>
          <w:rFonts w:ascii="Arial" w:hAnsi="Arial" w:cs="Arial"/>
          <w:bCs/>
        </w:rPr>
        <w:t>nstituto</w:t>
      </w:r>
      <w:r w:rsidRPr="001A1F10">
        <w:rPr>
          <w:rFonts w:ascii="Arial" w:hAnsi="Arial" w:cs="Arial"/>
          <w:bCs/>
        </w:rPr>
        <w:t>, em favor das empresa</w:t>
      </w:r>
      <w:r w:rsidR="00806D7D">
        <w:rPr>
          <w:rFonts w:ascii="Arial" w:hAnsi="Arial" w:cs="Arial"/>
          <w:bCs/>
        </w:rPr>
        <w:t xml:space="preserve"> </w:t>
      </w:r>
      <w:r w:rsidR="005F302C" w:rsidRPr="005F302C">
        <w:rPr>
          <w:rFonts w:ascii="Arial" w:hAnsi="Arial" w:cs="Arial"/>
          <w:bCs/>
        </w:rPr>
        <w:t xml:space="preserve"> </w:t>
      </w:r>
      <w:r w:rsidR="00AA7A96" w:rsidRPr="00AA7A96">
        <w:rPr>
          <w:rFonts w:ascii="Arial" w:hAnsi="Arial" w:cs="Arial"/>
          <w:bCs/>
        </w:rPr>
        <w:t>MIDIX TECNOLOGIA LTDA, inscrita no CNPJ: 19.318.873/0001-75</w:t>
      </w:r>
      <w:r w:rsidR="00806D7D">
        <w:rPr>
          <w:rFonts w:ascii="Arial" w:hAnsi="Arial" w:cs="Arial"/>
          <w:bCs/>
        </w:rPr>
        <w:t xml:space="preserve">, </w:t>
      </w:r>
      <w:r w:rsidRPr="001A1F10">
        <w:rPr>
          <w:rFonts w:ascii="Arial" w:hAnsi="Arial" w:cs="Arial"/>
          <w:bCs/>
        </w:rPr>
        <w:t xml:space="preserve">no valor </w:t>
      </w:r>
      <w:r w:rsidR="005F302C">
        <w:rPr>
          <w:rFonts w:ascii="Arial" w:hAnsi="Arial" w:cs="Arial"/>
          <w:bCs/>
        </w:rPr>
        <w:t xml:space="preserve">total de </w:t>
      </w:r>
      <w:r w:rsidR="00AA7A96" w:rsidRPr="00AA7A96">
        <w:rPr>
          <w:rFonts w:ascii="Arial" w:hAnsi="Arial" w:cs="Arial"/>
          <w:bCs/>
        </w:rPr>
        <w:t>R$ 5.756,40 (</w:t>
      </w:r>
      <w:r w:rsidR="00AA7A96">
        <w:rPr>
          <w:rFonts w:ascii="Arial" w:hAnsi="Arial" w:cs="Arial"/>
          <w:bCs/>
        </w:rPr>
        <w:t>c</w:t>
      </w:r>
      <w:r w:rsidR="00AA7A96" w:rsidRPr="00AA7A96">
        <w:rPr>
          <w:rFonts w:ascii="Arial" w:hAnsi="Arial" w:cs="Arial"/>
          <w:bCs/>
        </w:rPr>
        <w:t xml:space="preserve">inco </w:t>
      </w:r>
      <w:r w:rsidR="00AA7A96">
        <w:rPr>
          <w:rFonts w:ascii="Arial" w:hAnsi="Arial" w:cs="Arial"/>
          <w:bCs/>
        </w:rPr>
        <w:t>m</w:t>
      </w:r>
      <w:r w:rsidR="00AA7A96" w:rsidRPr="00AA7A96">
        <w:rPr>
          <w:rFonts w:ascii="Arial" w:hAnsi="Arial" w:cs="Arial"/>
          <w:bCs/>
        </w:rPr>
        <w:t xml:space="preserve">il, </w:t>
      </w:r>
      <w:r w:rsidR="00AA7A96">
        <w:rPr>
          <w:rFonts w:ascii="Arial" w:hAnsi="Arial" w:cs="Arial"/>
          <w:bCs/>
        </w:rPr>
        <w:t>s</w:t>
      </w:r>
      <w:r w:rsidR="00AA7A96" w:rsidRPr="00AA7A96">
        <w:rPr>
          <w:rFonts w:ascii="Arial" w:hAnsi="Arial" w:cs="Arial"/>
          <w:bCs/>
        </w:rPr>
        <w:t xml:space="preserve">etecentos e </w:t>
      </w:r>
      <w:r w:rsidR="00AA7A96">
        <w:rPr>
          <w:rFonts w:ascii="Arial" w:hAnsi="Arial" w:cs="Arial"/>
          <w:bCs/>
        </w:rPr>
        <w:t>c</w:t>
      </w:r>
      <w:r w:rsidR="00AA7A96" w:rsidRPr="00AA7A96">
        <w:rPr>
          <w:rFonts w:ascii="Arial" w:hAnsi="Arial" w:cs="Arial"/>
          <w:bCs/>
        </w:rPr>
        <w:t xml:space="preserve">inquenta e </w:t>
      </w:r>
      <w:r w:rsidR="00AA7A96">
        <w:rPr>
          <w:rFonts w:ascii="Arial" w:hAnsi="Arial" w:cs="Arial"/>
          <w:bCs/>
        </w:rPr>
        <w:t>s</w:t>
      </w:r>
      <w:r w:rsidR="00AA7A96" w:rsidRPr="00AA7A96">
        <w:rPr>
          <w:rFonts w:ascii="Arial" w:hAnsi="Arial" w:cs="Arial"/>
          <w:bCs/>
        </w:rPr>
        <w:t xml:space="preserve">eis </w:t>
      </w:r>
      <w:r w:rsidR="00AA7A96">
        <w:rPr>
          <w:rFonts w:ascii="Arial" w:hAnsi="Arial" w:cs="Arial"/>
          <w:bCs/>
        </w:rPr>
        <w:t>r</w:t>
      </w:r>
      <w:r w:rsidR="00AA7A96" w:rsidRPr="00AA7A96">
        <w:rPr>
          <w:rFonts w:ascii="Arial" w:hAnsi="Arial" w:cs="Arial"/>
          <w:bCs/>
        </w:rPr>
        <w:t xml:space="preserve">eais e </w:t>
      </w:r>
      <w:r w:rsidR="00AA7A96">
        <w:rPr>
          <w:rFonts w:ascii="Arial" w:hAnsi="Arial" w:cs="Arial"/>
          <w:bCs/>
        </w:rPr>
        <w:t>q</w:t>
      </w:r>
      <w:r w:rsidR="00AA7A96" w:rsidRPr="00AA7A96">
        <w:rPr>
          <w:rFonts w:ascii="Arial" w:hAnsi="Arial" w:cs="Arial"/>
          <w:bCs/>
        </w:rPr>
        <w:t xml:space="preserve">uarenta </w:t>
      </w:r>
      <w:r w:rsidR="00AA7A96">
        <w:rPr>
          <w:rFonts w:ascii="Arial" w:hAnsi="Arial" w:cs="Arial"/>
          <w:bCs/>
        </w:rPr>
        <w:t>c</w:t>
      </w:r>
      <w:r w:rsidR="00AA7A96" w:rsidRPr="00AA7A96">
        <w:rPr>
          <w:rFonts w:ascii="Arial" w:hAnsi="Arial" w:cs="Arial"/>
          <w:bCs/>
        </w:rPr>
        <w:t>entavos)</w:t>
      </w:r>
      <w:r w:rsidRPr="001A1F10">
        <w:rPr>
          <w:rFonts w:ascii="Arial" w:hAnsi="Arial" w:cs="Arial"/>
          <w:bCs/>
        </w:rPr>
        <w:t xml:space="preserve"> cujas despesas correrão por conta do Funciona</w:t>
      </w:r>
      <w:r w:rsidR="005F302C">
        <w:rPr>
          <w:rFonts w:ascii="Arial" w:hAnsi="Arial" w:cs="Arial"/>
          <w:bCs/>
        </w:rPr>
        <w:t>l</w:t>
      </w:r>
      <w:r w:rsidRPr="001A1F10">
        <w:rPr>
          <w:rFonts w:ascii="Arial" w:hAnsi="Arial" w:cs="Arial"/>
          <w:bCs/>
        </w:rPr>
        <w:t xml:space="preserve"> Programático: 09.122.2006.2.371, Elementos de Despesa: </w:t>
      </w:r>
      <w:r w:rsidR="00AA7A96" w:rsidRPr="00AA7A96">
        <w:rPr>
          <w:rFonts w:ascii="Arial" w:hAnsi="Arial" w:cs="Arial"/>
          <w:bCs/>
        </w:rPr>
        <w:t>3.3.90.40.14</w:t>
      </w:r>
      <w:r w:rsidR="00806D7D">
        <w:rPr>
          <w:rFonts w:ascii="Arial" w:hAnsi="Arial" w:cs="Arial"/>
          <w:bCs/>
        </w:rPr>
        <w:t xml:space="preserve">, </w:t>
      </w:r>
      <w:r w:rsidRPr="001A1F10">
        <w:rPr>
          <w:rFonts w:ascii="Arial" w:hAnsi="Arial" w:cs="Arial"/>
          <w:bCs/>
        </w:rPr>
        <w:t xml:space="preserve">Fonte: 18002111000000, Ficha: </w:t>
      </w:r>
      <w:r w:rsidR="001015F7" w:rsidRPr="001015F7">
        <w:rPr>
          <w:rFonts w:ascii="Arial" w:hAnsi="Arial" w:cs="Arial"/>
          <w:bCs/>
        </w:rPr>
        <w:t>202520</w:t>
      </w:r>
      <w:r w:rsidR="00AA7A96">
        <w:rPr>
          <w:rFonts w:ascii="Arial" w:hAnsi="Arial" w:cs="Arial"/>
          <w:bCs/>
        </w:rPr>
        <w:t>93</w:t>
      </w:r>
      <w:r w:rsidRPr="001A1F10">
        <w:rPr>
          <w:rFonts w:ascii="Arial" w:hAnsi="Arial" w:cs="Arial"/>
          <w:bCs/>
        </w:rPr>
        <w:t xml:space="preserve">, </w:t>
      </w:r>
      <w:r w:rsidR="00AA7A96" w:rsidRPr="00AA7A96">
        <w:rPr>
          <w:rFonts w:ascii="Arial" w:hAnsi="Arial" w:cs="Arial"/>
          <w:bCs/>
        </w:rPr>
        <w:t>Telefonia Fixa e Móvel – Pacote de Comunicação de Dados</w:t>
      </w:r>
      <w:r w:rsidRPr="001A1F10">
        <w:rPr>
          <w:rFonts w:ascii="Arial" w:hAnsi="Arial" w:cs="Arial"/>
          <w:bCs/>
        </w:rPr>
        <w:t>.</w:t>
      </w:r>
    </w:p>
    <w:p w14:paraId="58465FDC" w14:textId="77777777" w:rsidR="001A1F10" w:rsidRPr="001A1F10" w:rsidRDefault="001A1F10" w:rsidP="001A1F10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1ED86E17" w14:textId="77777777" w:rsidR="001A1F10" w:rsidRPr="001A1F10" w:rsidRDefault="001A1F10" w:rsidP="001A1F10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  <w:r w:rsidRPr="001A1F10">
        <w:rPr>
          <w:rFonts w:ascii="Arial" w:hAnsi="Arial" w:cs="Arial"/>
          <w:b/>
        </w:rPr>
        <w:t>Art. 2º - Esta Portaria entra em vigor na data de sua publicação, revogadas as disposições em contrário;</w:t>
      </w:r>
    </w:p>
    <w:p w14:paraId="700422CC" w14:textId="77777777" w:rsidR="001A1F10" w:rsidRPr="001A1F10" w:rsidRDefault="001A1F10" w:rsidP="001A1F10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69B7E005" w14:textId="43B40F42" w:rsidR="001A1F10" w:rsidRPr="001A1F10" w:rsidRDefault="001A1F10" w:rsidP="001A1F10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  <w:r w:rsidRPr="001A1F10">
        <w:rPr>
          <w:rFonts w:ascii="Arial" w:hAnsi="Arial" w:cs="Arial"/>
          <w:b/>
        </w:rPr>
        <w:t xml:space="preserve">GABINETE DO PRESIDENTE DO INSTITUTO DE PREVIDÊNCIA DOS SERVIDORES DO MUNICÍPIO DE ARAGUAÍNA – IMPAR, Araguaína, </w:t>
      </w:r>
      <w:r w:rsidR="00AA7A96">
        <w:rPr>
          <w:rFonts w:ascii="Arial" w:hAnsi="Arial" w:cs="Arial"/>
          <w:b/>
        </w:rPr>
        <w:t>25</w:t>
      </w:r>
      <w:r w:rsidRPr="001A1F10">
        <w:rPr>
          <w:rFonts w:ascii="Arial" w:hAnsi="Arial" w:cs="Arial"/>
          <w:b/>
        </w:rPr>
        <w:t xml:space="preserve"> de </w:t>
      </w:r>
      <w:r w:rsidR="00482AFF">
        <w:rPr>
          <w:rFonts w:ascii="Arial" w:hAnsi="Arial" w:cs="Arial"/>
          <w:b/>
        </w:rPr>
        <w:t>junho</w:t>
      </w:r>
      <w:r w:rsidRPr="001A1F10">
        <w:rPr>
          <w:rFonts w:ascii="Arial" w:hAnsi="Arial" w:cs="Arial"/>
          <w:b/>
        </w:rPr>
        <w:t xml:space="preserve"> de 2025.</w:t>
      </w:r>
    </w:p>
    <w:p w14:paraId="3F4B843E" w14:textId="77777777" w:rsidR="00870471" w:rsidRPr="000E58E7" w:rsidRDefault="00870471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4F1D1C8F" w14:textId="77777777" w:rsidR="00D57243" w:rsidRPr="000E58E7" w:rsidRDefault="00D57243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2ADD7237" w14:textId="77777777" w:rsidR="005F59AA" w:rsidRPr="000E58E7" w:rsidRDefault="005F59AA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0C7380C6" w14:textId="77777777" w:rsidR="005F59AA" w:rsidRPr="000E58E7" w:rsidRDefault="005F59AA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461FE8C5" w14:textId="77777777" w:rsidR="00EE4A32" w:rsidRDefault="00EE4A32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5131BA49" w14:textId="77777777" w:rsidR="00D51BD5" w:rsidRPr="000E58E7" w:rsidRDefault="00D51BD5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7BC471DC" w14:textId="77777777" w:rsidR="00EE4A32" w:rsidRPr="000E58E7" w:rsidRDefault="00EE4A32" w:rsidP="00D57243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3A5101FA" w14:textId="77777777" w:rsidR="00D57243" w:rsidRPr="000E58E7" w:rsidRDefault="00D57243" w:rsidP="00D57243">
      <w:pPr>
        <w:spacing w:after="0"/>
        <w:ind w:right="-567"/>
        <w:jc w:val="center"/>
        <w:rPr>
          <w:rFonts w:ascii="Arial" w:hAnsi="Arial" w:cs="Arial"/>
        </w:rPr>
      </w:pPr>
      <w:r w:rsidRPr="000E58E7">
        <w:rPr>
          <w:rFonts w:ascii="Arial" w:hAnsi="Arial" w:cs="Arial"/>
        </w:rPr>
        <w:t>___________________________________</w:t>
      </w:r>
    </w:p>
    <w:p w14:paraId="50C5B3CE" w14:textId="77777777" w:rsidR="00D57243" w:rsidRPr="000E58E7" w:rsidRDefault="00D57243" w:rsidP="00D57243">
      <w:pPr>
        <w:spacing w:after="0"/>
        <w:ind w:right="-567"/>
        <w:jc w:val="center"/>
        <w:rPr>
          <w:rFonts w:ascii="Arial" w:hAnsi="Arial" w:cs="Arial"/>
          <w:b/>
        </w:rPr>
      </w:pPr>
      <w:r w:rsidRPr="000E58E7">
        <w:rPr>
          <w:rFonts w:ascii="Arial" w:hAnsi="Arial" w:cs="Arial"/>
          <w:b/>
        </w:rPr>
        <w:t>Carlos Murad</w:t>
      </w:r>
    </w:p>
    <w:p w14:paraId="4B8FB376" w14:textId="77777777" w:rsidR="00F474C5" w:rsidRPr="000E58E7" w:rsidRDefault="00D57243" w:rsidP="00F474C5">
      <w:pPr>
        <w:spacing w:after="0"/>
        <w:ind w:right="-567"/>
        <w:jc w:val="center"/>
        <w:rPr>
          <w:rFonts w:ascii="Arial" w:hAnsi="Arial" w:cs="Arial"/>
          <w:b/>
        </w:rPr>
      </w:pPr>
      <w:r w:rsidRPr="000E58E7">
        <w:rPr>
          <w:rFonts w:ascii="Arial" w:hAnsi="Arial" w:cs="Arial"/>
          <w:b/>
        </w:rPr>
        <w:t>Presidente – IMPAR</w:t>
      </w:r>
    </w:p>
    <w:sectPr w:rsidR="00F474C5" w:rsidRPr="000E58E7" w:rsidSect="008F3AD6">
      <w:headerReference w:type="default" r:id="rId8"/>
      <w:footerReference w:type="default" r:id="rId9"/>
      <w:pgSz w:w="11906" w:h="16838"/>
      <w:pgMar w:top="1417" w:right="1274" w:bottom="1417" w:left="1418" w:header="454" w:footer="1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74B5AF" w14:textId="77777777" w:rsidR="007C3BA8" w:rsidRDefault="007C3BA8" w:rsidP="00754499">
      <w:pPr>
        <w:spacing w:after="0" w:line="240" w:lineRule="auto"/>
      </w:pPr>
      <w:r>
        <w:separator/>
      </w:r>
    </w:p>
  </w:endnote>
  <w:endnote w:type="continuationSeparator" w:id="0">
    <w:p w14:paraId="3B537E04" w14:textId="77777777" w:rsidR="007C3BA8" w:rsidRDefault="007C3BA8" w:rsidP="007544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701967" w14:textId="7D3FAFFA" w:rsidR="002B502F" w:rsidRPr="00A01808" w:rsidRDefault="0074641F" w:rsidP="002B502F">
    <w:pPr>
      <w:pStyle w:val="Rodap"/>
    </w:pPr>
    <w:r>
      <w:rPr>
        <w:noProof/>
      </w:rPr>
      <w:drawing>
        <wp:anchor distT="0" distB="0" distL="114300" distR="114300" simplePos="0" relativeHeight="251657728" behindDoc="0" locked="0" layoutInCell="1" allowOverlap="1" wp14:anchorId="67EA576D" wp14:editId="71C71363">
          <wp:simplePos x="0" y="0"/>
          <wp:positionH relativeFrom="column">
            <wp:posOffset>1066800</wp:posOffset>
          </wp:positionH>
          <wp:positionV relativeFrom="paragraph">
            <wp:posOffset>-222885</wp:posOffset>
          </wp:positionV>
          <wp:extent cx="3761740" cy="487680"/>
          <wp:effectExtent l="0" t="0" r="0" b="0"/>
          <wp:wrapTopAndBottom/>
          <wp:docPr id="859039529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61740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18B6CA4" w14:textId="77777777" w:rsidR="00754499" w:rsidRPr="002B502F" w:rsidRDefault="00754499" w:rsidP="002B502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88A21F" w14:textId="77777777" w:rsidR="007C3BA8" w:rsidRDefault="007C3BA8" w:rsidP="00754499">
      <w:pPr>
        <w:spacing w:after="0" w:line="240" w:lineRule="auto"/>
      </w:pPr>
      <w:r>
        <w:separator/>
      </w:r>
    </w:p>
  </w:footnote>
  <w:footnote w:type="continuationSeparator" w:id="0">
    <w:p w14:paraId="26D9441A" w14:textId="77777777" w:rsidR="007C3BA8" w:rsidRDefault="007C3BA8" w:rsidP="007544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061F74" w14:textId="36CB35CE" w:rsidR="002B502F" w:rsidRDefault="0074641F" w:rsidP="008F3AD6">
    <w:pPr>
      <w:pStyle w:val="Cabealho"/>
      <w:ind w:left="-1134"/>
      <w:jc w:val="center"/>
    </w:pPr>
    <w:r w:rsidRPr="005C6E3D">
      <w:rPr>
        <w:noProof/>
        <w:lang w:eastAsia="pt-BR"/>
      </w:rPr>
      <w:drawing>
        <wp:inline distT="0" distB="0" distL="0" distR="0" wp14:anchorId="612BC9D2" wp14:editId="34F85B16">
          <wp:extent cx="7058025" cy="762000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58025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FF18426" w14:textId="77777777" w:rsidR="00425E7E" w:rsidRPr="002B502F" w:rsidRDefault="00425E7E" w:rsidP="002B502F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7364F0"/>
    <w:multiLevelType w:val="multilevel"/>
    <w:tmpl w:val="2CC2782E"/>
    <w:lvl w:ilvl="0">
      <w:start w:val="1"/>
      <w:numFmt w:val="upperRoman"/>
      <w:lvlText w:val="%1-"/>
      <w:lvlJc w:val="left"/>
      <w:pPr>
        <w:ind w:left="720" w:hanging="360"/>
      </w:pPr>
      <w:rPr>
        <w:rFonts w:ascii="Arial" w:eastAsia="Courier New" w:hAnsi="Arial" w:cs="Arial"/>
        <w:u w:val="none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  <w:bCs w:val="0"/>
        <w:sz w:val="24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  <w:sz w:val="24"/>
      </w:rPr>
    </w:lvl>
  </w:abstractNum>
  <w:abstractNum w:abstractNumId="1" w15:restartNumberingAfterBreak="0">
    <w:nsid w:val="1CE52462"/>
    <w:multiLevelType w:val="hybridMultilevel"/>
    <w:tmpl w:val="EF481DAE"/>
    <w:lvl w:ilvl="0" w:tplc="8F486840">
      <w:start w:val="1"/>
      <w:numFmt w:val="decimalZero"/>
      <w:lvlText w:val="%1."/>
      <w:lvlJc w:val="righ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2F58BE"/>
    <w:multiLevelType w:val="hybridMultilevel"/>
    <w:tmpl w:val="A176B6E0"/>
    <w:lvl w:ilvl="0" w:tplc="6A584BAE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CC6B96"/>
    <w:multiLevelType w:val="hybridMultilevel"/>
    <w:tmpl w:val="3ECC7B64"/>
    <w:lvl w:ilvl="0" w:tplc="C790924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383D54"/>
    <w:multiLevelType w:val="hybridMultilevel"/>
    <w:tmpl w:val="D1A07822"/>
    <w:lvl w:ilvl="0" w:tplc="EB62CF6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F844EA"/>
    <w:multiLevelType w:val="hybridMultilevel"/>
    <w:tmpl w:val="EF481DAE"/>
    <w:lvl w:ilvl="0" w:tplc="8F486840">
      <w:start w:val="1"/>
      <w:numFmt w:val="decimalZero"/>
      <w:lvlText w:val="%1."/>
      <w:lvlJc w:val="righ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5142076">
    <w:abstractNumId w:val="1"/>
  </w:num>
  <w:num w:numId="2" w16cid:durableId="227035719">
    <w:abstractNumId w:val="5"/>
  </w:num>
  <w:num w:numId="3" w16cid:durableId="973869890">
    <w:abstractNumId w:val="4"/>
  </w:num>
  <w:num w:numId="4" w16cid:durableId="16742297">
    <w:abstractNumId w:val="3"/>
  </w:num>
  <w:num w:numId="5" w16cid:durableId="120156887">
    <w:abstractNumId w:val="2"/>
  </w:num>
  <w:num w:numId="6" w16cid:durableId="19636090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499"/>
    <w:rsid w:val="00001616"/>
    <w:rsid w:val="0001286E"/>
    <w:rsid w:val="00015287"/>
    <w:rsid w:val="0001617E"/>
    <w:rsid w:val="00017820"/>
    <w:rsid w:val="00024A8A"/>
    <w:rsid w:val="0002505B"/>
    <w:rsid w:val="000260F0"/>
    <w:rsid w:val="00026BF2"/>
    <w:rsid w:val="00031576"/>
    <w:rsid w:val="000370EE"/>
    <w:rsid w:val="000407BA"/>
    <w:rsid w:val="00040BCE"/>
    <w:rsid w:val="00045C65"/>
    <w:rsid w:val="000473E7"/>
    <w:rsid w:val="00052B5B"/>
    <w:rsid w:val="00053CAB"/>
    <w:rsid w:val="000623E8"/>
    <w:rsid w:val="000637B0"/>
    <w:rsid w:val="000679AB"/>
    <w:rsid w:val="00070FF9"/>
    <w:rsid w:val="00074B80"/>
    <w:rsid w:val="00075350"/>
    <w:rsid w:val="000765D8"/>
    <w:rsid w:val="00095149"/>
    <w:rsid w:val="000A2A5A"/>
    <w:rsid w:val="000C242E"/>
    <w:rsid w:val="000D362F"/>
    <w:rsid w:val="000E48CB"/>
    <w:rsid w:val="000E58E7"/>
    <w:rsid w:val="000E6C80"/>
    <w:rsid w:val="000E7318"/>
    <w:rsid w:val="000F50D3"/>
    <w:rsid w:val="001015F7"/>
    <w:rsid w:val="00101935"/>
    <w:rsid w:val="0010210E"/>
    <w:rsid w:val="00102A9F"/>
    <w:rsid w:val="00103A15"/>
    <w:rsid w:val="00105BC1"/>
    <w:rsid w:val="00107998"/>
    <w:rsid w:val="00110165"/>
    <w:rsid w:val="00126172"/>
    <w:rsid w:val="00126508"/>
    <w:rsid w:val="001277A7"/>
    <w:rsid w:val="00134F2D"/>
    <w:rsid w:val="00137616"/>
    <w:rsid w:val="00137F34"/>
    <w:rsid w:val="00144D2A"/>
    <w:rsid w:val="00150D7B"/>
    <w:rsid w:val="00162EEE"/>
    <w:rsid w:val="00163384"/>
    <w:rsid w:val="001654C0"/>
    <w:rsid w:val="00175A4A"/>
    <w:rsid w:val="001825DE"/>
    <w:rsid w:val="00183CE4"/>
    <w:rsid w:val="00184149"/>
    <w:rsid w:val="001922F8"/>
    <w:rsid w:val="00193B56"/>
    <w:rsid w:val="001A1F10"/>
    <w:rsid w:val="001A383E"/>
    <w:rsid w:val="001A473F"/>
    <w:rsid w:val="001A6BEA"/>
    <w:rsid w:val="001A6CE3"/>
    <w:rsid w:val="001B1CD2"/>
    <w:rsid w:val="001B2BDF"/>
    <w:rsid w:val="001B7671"/>
    <w:rsid w:val="001C4787"/>
    <w:rsid w:val="001C5F78"/>
    <w:rsid w:val="001D274E"/>
    <w:rsid w:val="001D3BF0"/>
    <w:rsid w:val="001D675F"/>
    <w:rsid w:val="001F34A0"/>
    <w:rsid w:val="00203CC2"/>
    <w:rsid w:val="00215DEA"/>
    <w:rsid w:val="00254667"/>
    <w:rsid w:val="002610BF"/>
    <w:rsid w:val="00265FF6"/>
    <w:rsid w:val="002836AF"/>
    <w:rsid w:val="00284E54"/>
    <w:rsid w:val="00286AA7"/>
    <w:rsid w:val="00287A48"/>
    <w:rsid w:val="0029011E"/>
    <w:rsid w:val="00290716"/>
    <w:rsid w:val="00294B64"/>
    <w:rsid w:val="002A045E"/>
    <w:rsid w:val="002A23D7"/>
    <w:rsid w:val="002A2A53"/>
    <w:rsid w:val="002B317C"/>
    <w:rsid w:val="002B502F"/>
    <w:rsid w:val="002E50EA"/>
    <w:rsid w:val="002E67A4"/>
    <w:rsid w:val="002E7CA3"/>
    <w:rsid w:val="002F0692"/>
    <w:rsid w:val="002F2940"/>
    <w:rsid w:val="002F56C1"/>
    <w:rsid w:val="002F5B9A"/>
    <w:rsid w:val="003018DB"/>
    <w:rsid w:val="00312F40"/>
    <w:rsid w:val="00312FF3"/>
    <w:rsid w:val="003166FE"/>
    <w:rsid w:val="00322785"/>
    <w:rsid w:val="00325FF4"/>
    <w:rsid w:val="00327284"/>
    <w:rsid w:val="00340BF7"/>
    <w:rsid w:val="00344E88"/>
    <w:rsid w:val="0034674A"/>
    <w:rsid w:val="00346C13"/>
    <w:rsid w:val="003512EC"/>
    <w:rsid w:val="003641B5"/>
    <w:rsid w:val="0036798A"/>
    <w:rsid w:val="00370E07"/>
    <w:rsid w:val="00373F0A"/>
    <w:rsid w:val="003743A8"/>
    <w:rsid w:val="0037644A"/>
    <w:rsid w:val="003838A2"/>
    <w:rsid w:val="0039349E"/>
    <w:rsid w:val="003A6D57"/>
    <w:rsid w:val="003B1425"/>
    <w:rsid w:val="003B631C"/>
    <w:rsid w:val="003B642A"/>
    <w:rsid w:val="003B7FA9"/>
    <w:rsid w:val="003C1483"/>
    <w:rsid w:val="003C4B1D"/>
    <w:rsid w:val="003D06FF"/>
    <w:rsid w:val="003D362D"/>
    <w:rsid w:val="003D44B6"/>
    <w:rsid w:val="003D4693"/>
    <w:rsid w:val="003D61A7"/>
    <w:rsid w:val="003E0336"/>
    <w:rsid w:val="003E034A"/>
    <w:rsid w:val="003E6BE5"/>
    <w:rsid w:val="003F2D8B"/>
    <w:rsid w:val="003F4528"/>
    <w:rsid w:val="003F5FAE"/>
    <w:rsid w:val="003F7448"/>
    <w:rsid w:val="004021EB"/>
    <w:rsid w:val="00402430"/>
    <w:rsid w:val="00403D9F"/>
    <w:rsid w:val="00410DBD"/>
    <w:rsid w:val="0042125F"/>
    <w:rsid w:val="00421C58"/>
    <w:rsid w:val="00425E7E"/>
    <w:rsid w:val="00430CB8"/>
    <w:rsid w:val="00431491"/>
    <w:rsid w:val="00435119"/>
    <w:rsid w:val="00441154"/>
    <w:rsid w:val="00445C2A"/>
    <w:rsid w:val="00447B35"/>
    <w:rsid w:val="00455D60"/>
    <w:rsid w:val="00473F75"/>
    <w:rsid w:val="00477567"/>
    <w:rsid w:val="00482AFF"/>
    <w:rsid w:val="00483BE2"/>
    <w:rsid w:val="00492BB2"/>
    <w:rsid w:val="00493077"/>
    <w:rsid w:val="00493E5C"/>
    <w:rsid w:val="004A2328"/>
    <w:rsid w:val="004A71F5"/>
    <w:rsid w:val="004B0494"/>
    <w:rsid w:val="004B2A95"/>
    <w:rsid w:val="004B6E14"/>
    <w:rsid w:val="004C568B"/>
    <w:rsid w:val="004C7AD6"/>
    <w:rsid w:val="004D5F0E"/>
    <w:rsid w:val="004E543C"/>
    <w:rsid w:val="004E5662"/>
    <w:rsid w:val="004F1913"/>
    <w:rsid w:val="004F791F"/>
    <w:rsid w:val="005067D1"/>
    <w:rsid w:val="00507289"/>
    <w:rsid w:val="005074E6"/>
    <w:rsid w:val="005179A6"/>
    <w:rsid w:val="00523876"/>
    <w:rsid w:val="00524EF0"/>
    <w:rsid w:val="00531CC2"/>
    <w:rsid w:val="00533039"/>
    <w:rsid w:val="00542B36"/>
    <w:rsid w:val="00543BB7"/>
    <w:rsid w:val="0054564B"/>
    <w:rsid w:val="00545DE6"/>
    <w:rsid w:val="00553569"/>
    <w:rsid w:val="0055485E"/>
    <w:rsid w:val="0056304E"/>
    <w:rsid w:val="0056487C"/>
    <w:rsid w:val="005742D9"/>
    <w:rsid w:val="00574846"/>
    <w:rsid w:val="005813EF"/>
    <w:rsid w:val="005857BD"/>
    <w:rsid w:val="00592733"/>
    <w:rsid w:val="00595F19"/>
    <w:rsid w:val="005B7B3D"/>
    <w:rsid w:val="005C189E"/>
    <w:rsid w:val="005C6255"/>
    <w:rsid w:val="005C65CA"/>
    <w:rsid w:val="005E0E15"/>
    <w:rsid w:val="005F1E51"/>
    <w:rsid w:val="005F302C"/>
    <w:rsid w:val="005F59AA"/>
    <w:rsid w:val="00600F99"/>
    <w:rsid w:val="0061090B"/>
    <w:rsid w:val="00614B95"/>
    <w:rsid w:val="00622094"/>
    <w:rsid w:val="00635AD1"/>
    <w:rsid w:val="006423CD"/>
    <w:rsid w:val="00642C66"/>
    <w:rsid w:val="00644844"/>
    <w:rsid w:val="00646B44"/>
    <w:rsid w:val="00652700"/>
    <w:rsid w:val="00653E1E"/>
    <w:rsid w:val="00657F71"/>
    <w:rsid w:val="006600F3"/>
    <w:rsid w:val="00664844"/>
    <w:rsid w:val="00666B79"/>
    <w:rsid w:val="00674B05"/>
    <w:rsid w:val="00676BAA"/>
    <w:rsid w:val="00684F13"/>
    <w:rsid w:val="00687D58"/>
    <w:rsid w:val="00692A04"/>
    <w:rsid w:val="006A0EA6"/>
    <w:rsid w:val="006A4A22"/>
    <w:rsid w:val="006A7FFD"/>
    <w:rsid w:val="006B14CA"/>
    <w:rsid w:val="006D5359"/>
    <w:rsid w:val="006D706F"/>
    <w:rsid w:val="006E490F"/>
    <w:rsid w:val="006F0A05"/>
    <w:rsid w:val="007152D2"/>
    <w:rsid w:val="00725BA9"/>
    <w:rsid w:val="007276B3"/>
    <w:rsid w:val="00731595"/>
    <w:rsid w:val="007405A8"/>
    <w:rsid w:val="00741938"/>
    <w:rsid w:val="007425D3"/>
    <w:rsid w:val="0074512B"/>
    <w:rsid w:val="0074641F"/>
    <w:rsid w:val="00746F6E"/>
    <w:rsid w:val="007531F9"/>
    <w:rsid w:val="00754499"/>
    <w:rsid w:val="007743A5"/>
    <w:rsid w:val="00776C73"/>
    <w:rsid w:val="00777411"/>
    <w:rsid w:val="0078009F"/>
    <w:rsid w:val="007A38B4"/>
    <w:rsid w:val="007A629A"/>
    <w:rsid w:val="007A7AA5"/>
    <w:rsid w:val="007B2A94"/>
    <w:rsid w:val="007B62DD"/>
    <w:rsid w:val="007C1BDE"/>
    <w:rsid w:val="007C3713"/>
    <w:rsid w:val="007C3BA8"/>
    <w:rsid w:val="007C7902"/>
    <w:rsid w:val="007C7CBB"/>
    <w:rsid w:val="007D4F1E"/>
    <w:rsid w:val="007D7261"/>
    <w:rsid w:val="007E189A"/>
    <w:rsid w:val="007E58F6"/>
    <w:rsid w:val="007E7415"/>
    <w:rsid w:val="007F593E"/>
    <w:rsid w:val="007F6C35"/>
    <w:rsid w:val="007F79AB"/>
    <w:rsid w:val="007F7AB0"/>
    <w:rsid w:val="00806D7D"/>
    <w:rsid w:val="00811186"/>
    <w:rsid w:val="00833036"/>
    <w:rsid w:val="00833F49"/>
    <w:rsid w:val="008361FF"/>
    <w:rsid w:val="008511AD"/>
    <w:rsid w:val="00853613"/>
    <w:rsid w:val="0086036B"/>
    <w:rsid w:val="00861237"/>
    <w:rsid w:val="008658B8"/>
    <w:rsid w:val="00870471"/>
    <w:rsid w:val="008708A6"/>
    <w:rsid w:val="00870FA1"/>
    <w:rsid w:val="00882A4D"/>
    <w:rsid w:val="00884E30"/>
    <w:rsid w:val="00890E67"/>
    <w:rsid w:val="008942E3"/>
    <w:rsid w:val="008A19DD"/>
    <w:rsid w:val="008A2200"/>
    <w:rsid w:val="008A27A7"/>
    <w:rsid w:val="008A60ED"/>
    <w:rsid w:val="008A6183"/>
    <w:rsid w:val="008A6CC5"/>
    <w:rsid w:val="008C37B7"/>
    <w:rsid w:val="008C5E5E"/>
    <w:rsid w:val="008C67A0"/>
    <w:rsid w:val="008C70B6"/>
    <w:rsid w:val="008D02DD"/>
    <w:rsid w:val="008D0D54"/>
    <w:rsid w:val="008D5A26"/>
    <w:rsid w:val="008E6572"/>
    <w:rsid w:val="008F3AD6"/>
    <w:rsid w:val="00910532"/>
    <w:rsid w:val="00913A5C"/>
    <w:rsid w:val="0091523B"/>
    <w:rsid w:val="0091525E"/>
    <w:rsid w:val="00924F61"/>
    <w:rsid w:val="009411E5"/>
    <w:rsid w:val="00942093"/>
    <w:rsid w:val="0094287E"/>
    <w:rsid w:val="00944760"/>
    <w:rsid w:val="00945FC0"/>
    <w:rsid w:val="00950E3B"/>
    <w:rsid w:val="00956FAD"/>
    <w:rsid w:val="0096099D"/>
    <w:rsid w:val="00963CD6"/>
    <w:rsid w:val="0096637D"/>
    <w:rsid w:val="00966394"/>
    <w:rsid w:val="00966A93"/>
    <w:rsid w:val="00985F95"/>
    <w:rsid w:val="009867C3"/>
    <w:rsid w:val="00990FB8"/>
    <w:rsid w:val="00995372"/>
    <w:rsid w:val="00997AD7"/>
    <w:rsid w:val="009A07B6"/>
    <w:rsid w:val="009C0336"/>
    <w:rsid w:val="009E5CE6"/>
    <w:rsid w:val="009E5CEE"/>
    <w:rsid w:val="009F024E"/>
    <w:rsid w:val="009F0DCE"/>
    <w:rsid w:val="009F36F6"/>
    <w:rsid w:val="009F416A"/>
    <w:rsid w:val="00A07213"/>
    <w:rsid w:val="00A13164"/>
    <w:rsid w:val="00A213A4"/>
    <w:rsid w:val="00A22F4C"/>
    <w:rsid w:val="00A27CE4"/>
    <w:rsid w:val="00A32EA1"/>
    <w:rsid w:val="00A3440C"/>
    <w:rsid w:val="00A37913"/>
    <w:rsid w:val="00A42DDC"/>
    <w:rsid w:val="00A56C1C"/>
    <w:rsid w:val="00A56D69"/>
    <w:rsid w:val="00A650B0"/>
    <w:rsid w:val="00A657BA"/>
    <w:rsid w:val="00A661CA"/>
    <w:rsid w:val="00A67D7A"/>
    <w:rsid w:val="00A75C7A"/>
    <w:rsid w:val="00A778FE"/>
    <w:rsid w:val="00A820CF"/>
    <w:rsid w:val="00A82393"/>
    <w:rsid w:val="00A874B8"/>
    <w:rsid w:val="00A900E9"/>
    <w:rsid w:val="00A92605"/>
    <w:rsid w:val="00A94D36"/>
    <w:rsid w:val="00AA7A96"/>
    <w:rsid w:val="00AB4EA8"/>
    <w:rsid w:val="00AC0F56"/>
    <w:rsid w:val="00AD423D"/>
    <w:rsid w:val="00AE3787"/>
    <w:rsid w:val="00AF4B76"/>
    <w:rsid w:val="00AF6B63"/>
    <w:rsid w:val="00B02BC7"/>
    <w:rsid w:val="00B07BF9"/>
    <w:rsid w:val="00B24B3C"/>
    <w:rsid w:val="00B2590B"/>
    <w:rsid w:val="00B272E4"/>
    <w:rsid w:val="00B34285"/>
    <w:rsid w:val="00B41B4D"/>
    <w:rsid w:val="00B41D34"/>
    <w:rsid w:val="00B455EC"/>
    <w:rsid w:val="00B50806"/>
    <w:rsid w:val="00B51C9F"/>
    <w:rsid w:val="00B52A37"/>
    <w:rsid w:val="00B610EA"/>
    <w:rsid w:val="00B62047"/>
    <w:rsid w:val="00B8226F"/>
    <w:rsid w:val="00B85155"/>
    <w:rsid w:val="00B92A5F"/>
    <w:rsid w:val="00B940F0"/>
    <w:rsid w:val="00BA0359"/>
    <w:rsid w:val="00BA507C"/>
    <w:rsid w:val="00BB26F6"/>
    <w:rsid w:val="00BB59AE"/>
    <w:rsid w:val="00BC0F6D"/>
    <w:rsid w:val="00BE109C"/>
    <w:rsid w:val="00BE30E9"/>
    <w:rsid w:val="00BE5E15"/>
    <w:rsid w:val="00C00232"/>
    <w:rsid w:val="00C01003"/>
    <w:rsid w:val="00C01B0C"/>
    <w:rsid w:val="00C04963"/>
    <w:rsid w:val="00C07E2D"/>
    <w:rsid w:val="00C17C81"/>
    <w:rsid w:val="00C24076"/>
    <w:rsid w:val="00C24564"/>
    <w:rsid w:val="00C24CD0"/>
    <w:rsid w:val="00C3033A"/>
    <w:rsid w:val="00C3395A"/>
    <w:rsid w:val="00C36B55"/>
    <w:rsid w:val="00C521AA"/>
    <w:rsid w:val="00C66718"/>
    <w:rsid w:val="00C8396D"/>
    <w:rsid w:val="00C84647"/>
    <w:rsid w:val="00C860BC"/>
    <w:rsid w:val="00C86111"/>
    <w:rsid w:val="00C9065D"/>
    <w:rsid w:val="00C91843"/>
    <w:rsid w:val="00C93D94"/>
    <w:rsid w:val="00C96827"/>
    <w:rsid w:val="00C96ABE"/>
    <w:rsid w:val="00CB2ACC"/>
    <w:rsid w:val="00CC2319"/>
    <w:rsid w:val="00CC7152"/>
    <w:rsid w:val="00CD1D3E"/>
    <w:rsid w:val="00CD3D63"/>
    <w:rsid w:val="00CE424A"/>
    <w:rsid w:val="00CF0608"/>
    <w:rsid w:val="00CF0D88"/>
    <w:rsid w:val="00CF17C6"/>
    <w:rsid w:val="00CF7286"/>
    <w:rsid w:val="00D1116A"/>
    <w:rsid w:val="00D12067"/>
    <w:rsid w:val="00D16604"/>
    <w:rsid w:val="00D211AC"/>
    <w:rsid w:val="00D43BBD"/>
    <w:rsid w:val="00D4414B"/>
    <w:rsid w:val="00D51BD5"/>
    <w:rsid w:val="00D540C8"/>
    <w:rsid w:val="00D551AF"/>
    <w:rsid w:val="00D57243"/>
    <w:rsid w:val="00D616AD"/>
    <w:rsid w:val="00D65433"/>
    <w:rsid w:val="00D7126A"/>
    <w:rsid w:val="00D721F9"/>
    <w:rsid w:val="00D73A16"/>
    <w:rsid w:val="00D8013A"/>
    <w:rsid w:val="00D80FAC"/>
    <w:rsid w:val="00D96172"/>
    <w:rsid w:val="00DA7CD5"/>
    <w:rsid w:val="00DB1D05"/>
    <w:rsid w:val="00DB2462"/>
    <w:rsid w:val="00DB47B7"/>
    <w:rsid w:val="00DB57FB"/>
    <w:rsid w:val="00DB7959"/>
    <w:rsid w:val="00DD1743"/>
    <w:rsid w:val="00DD3850"/>
    <w:rsid w:val="00DE1579"/>
    <w:rsid w:val="00DE4222"/>
    <w:rsid w:val="00E01E40"/>
    <w:rsid w:val="00E036C9"/>
    <w:rsid w:val="00E079AD"/>
    <w:rsid w:val="00E10A1E"/>
    <w:rsid w:val="00E13A26"/>
    <w:rsid w:val="00E20A23"/>
    <w:rsid w:val="00E258FC"/>
    <w:rsid w:val="00E425C4"/>
    <w:rsid w:val="00E51368"/>
    <w:rsid w:val="00E526BB"/>
    <w:rsid w:val="00E53693"/>
    <w:rsid w:val="00E57FD5"/>
    <w:rsid w:val="00E66525"/>
    <w:rsid w:val="00E74AF9"/>
    <w:rsid w:val="00E86E49"/>
    <w:rsid w:val="00E924C3"/>
    <w:rsid w:val="00E97C60"/>
    <w:rsid w:val="00EB102D"/>
    <w:rsid w:val="00EB4709"/>
    <w:rsid w:val="00EB58C4"/>
    <w:rsid w:val="00EB5AD0"/>
    <w:rsid w:val="00EC5BE4"/>
    <w:rsid w:val="00EC654B"/>
    <w:rsid w:val="00ED0B39"/>
    <w:rsid w:val="00ED212D"/>
    <w:rsid w:val="00EE1265"/>
    <w:rsid w:val="00EE1AE4"/>
    <w:rsid w:val="00EE4A32"/>
    <w:rsid w:val="00EF5DBB"/>
    <w:rsid w:val="00F11692"/>
    <w:rsid w:val="00F166A9"/>
    <w:rsid w:val="00F21BFA"/>
    <w:rsid w:val="00F24687"/>
    <w:rsid w:val="00F347A8"/>
    <w:rsid w:val="00F35842"/>
    <w:rsid w:val="00F409EE"/>
    <w:rsid w:val="00F474C5"/>
    <w:rsid w:val="00F53C77"/>
    <w:rsid w:val="00F65F26"/>
    <w:rsid w:val="00F705C1"/>
    <w:rsid w:val="00F74CE4"/>
    <w:rsid w:val="00F76F2E"/>
    <w:rsid w:val="00F82B5F"/>
    <w:rsid w:val="00F83F2E"/>
    <w:rsid w:val="00F850C2"/>
    <w:rsid w:val="00F92887"/>
    <w:rsid w:val="00F94B06"/>
    <w:rsid w:val="00F94E6F"/>
    <w:rsid w:val="00FB105A"/>
    <w:rsid w:val="00FB3556"/>
    <w:rsid w:val="00FB7292"/>
    <w:rsid w:val="00FC6029"/>
    <w:rsid w:val="00FE0339"/>
    <w:rsid w:val="00FE29B0"/>
    <w:rsid w:val="00FE7DBF"/>
    <w:rsid w:val="00FF3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DEFA59"/>
  <w15:chartTrackingRefBased/>
  <w15:docId w15:val="{857E92BE-9186-4A2D-9C2A-430DC23A5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5A26"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544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54499"/>
  </w:style>
  <w:style w:type="paragraph" w:styleId="Rodap">
    <w:name w:val="footer"/>
    <w:basedOn w:val="Normal"/>
    <w:link w:val="RodapChar"/>
    <w:uiPriority w:val="99"/>
    <w:unhideWhenUsed/>
    <w:rsid w:val="007544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54499"/>
  </w:style>
  <w:style w:type="paragraph" w:styleId="Textodebalo">
    <w:name w:val="Balloon Text"/>
    <w:basedOn w:val="Normal"/>
    <w:link w:val="TextodebaloChar"/>
    <w:uiPriority w:val="99"/>
    <w:semiHidden/>
    <w:unhideWhenUsed/>
    <w:rsid w:val="007544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54499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DD3850"/>
    <w:rPr>
      <w:sz w:val="22"/>
      <w:szCs w:val="22"/>
      <w:lang w:eastAsia="en-US"/>
    </w:rPr>
  </w:style>
  <w:style w:type="table" w:styleId="Tabelacomgrade">
    <w:name w:val="Table Grid"/>
    <w:basedOn w:val="Tabelanormal"/>
    <w:uiPriority w:val="59"/>
    <w:rsid w:val="00EE12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4B0494"/>
    <w:rPr>
      <w:color w:val="0000FF"/>
      <w:u w:val="single"/>
    </w:rPr>
  </w:style>
  <w:style w:type="table" w:customStyle="1" w:styleId="TableGrid">
    <w:name w:val="TableGrid"/>
    <w:rsid w:val="00107998"/>
    <w:rPr>
      <w:rFonts w:eastAsia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48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DCAFA6-796B-466A-BBC2-5ECCA47F13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345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NotFabricio</dc:creator>
  <cp:keywords/>
  <cp:lastModifiedBy>Adalto Sousa</cp:lastModifiedBy>
  <cp:revision>2</cp:revision>
  <cp:lastPrinted>2023-08-23T11:22:00Z</cp:lastPrinted>
  <dcterms:created xsi:type="dcterms:W3CDTF">2025-06-25T15:19:00Z</dcterms:created>
  <dcterms:modified xsi:type="dcterms:W3CDTF">2025-06-25T15:19:00Z</dcterms:modified>
</cp:coreProperties>
</file>