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77777777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PORTARIA ADM Nº 0</w:t>
      </w:r>
      <w:r w:rsidR="001C5F78">
        <w:rPr>
          <w:rFonts w:ascii="Arial" w:hAnsi="Arial" w:cs="Arial"/>
          <w:b/>
        </w:rPr>
        <w:t>05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77777777" w:rsidR="002F5B9A" w:rsidRPr="002F5B9A" w:rsidRDefault="002F5B9A" w:rsidP="002F5B9A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               Araguaína –TO, </w:t>
      </w:r>
      <w:r w:rsidR="001C5F78">
        <w:rPr>
          <w:rFonts w:ascii="Arial" w:hAnsi="Arial" w:cs="Arial"/>
          <w:b/>
        </w:rPr>
        <w:t>07</w:t>
      </w:r>
      <w:r w:rsidRPr="002F5B9A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798B8E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="001C5F78" w:rsidRPr="001C5F78">
        <w:rPr>
          <w:rFonts w:ascii="Arial" w:hAnsi="Arial" w:cs="Arial"/>
          <w:b/>
        </w:rPr>
        <w:t>no uso de suas atribuições legais conferida pelo Lei Complementar nº 197/2025, que revogou a Lei nº 1.808/1998, a qual reestruturou o IMPAR</w:t>
      </w:r>
      <w:r w:rsidRPr="002F5B9A">
        <w:rPr>
          <w:rFonts w:ascii="Arial" w:hAnsi="Arial" w:cs="Arial"/>
          <w:b/>
        </w:rPr>
        <w:t>;</w:t>
      </w:r>
    </w:p>
    <w:p w14:paraId="48FB2A9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>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37C45C30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1C5F78">
        <w:rPr>
          <w:rFonts w:ascii="Arial" w:hAnsi="Arial" w:cs="Arial"/>
          <w:bCs/>
        </w:rPr>
        <w:t>contratação de prestação de serviços de r</w:t>
      </w:r>
      <w:r w:rsidR="001C5F78" w:rsidRPr="001C5F78">
        <w:rPr>
          <w:rFonts w:ascii="Arial" w:hAnsi="Arial" w:cs="Arial"/>
          <w:bCs/>
        </w:rPr>
        <w:t xml:space="preserve">eavaliação </w:t>
      </w:r>
      <w:r w:rsidR="001C5F78">
        <w:rPr>
          <w:rFonts w:ascii="Arial" w:hAnsi="Arial" w:cs="Arial"/>
          <w:bCs/>
        </w:rPr>
        <w:t>a</w:t>
      </w:r>
      <w:r w:rsidR="001C5F78" w:rsidRPr="001C5F78">
        <w:rPr>
          <w:rFonts w:ascii="Arial" w:hAnsi="Arial" w:cs="Arial"/>
          <w:bCs/>
        </w:rPr>
        <w:t>tuarial 2025, ano base 2024 deste 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r w:rsidR="001C5F78" w:rsidRPr="001C5F78">
        <w:rPr>
          <w:rFonts w:ascii="Arial" w:hAnsi="Arial" w:cs="Arial"/>
          <w:bCs/>
        </w:rPr>
        <w:t>LÓGICA ASSESSORIA E CONSULTORIA ATUARIAL LTDA</w:t>
      </w:r>
      <w:r w:rsidR="001D274E">
        <w:rPr>
          <w:rFonts w:ascii="Arial" w:hAnsi="Arial" w:cs="Arial"/>
          <w:bCs/>
        </w:rPr>
        <w:t xml:space="preserve">, </w:t>
      </w:r>
      <w:bookmarkStart w:id="0" w:name="_Hlk174389879"/>
      <w:r w:rsidR="001D274E">
        <w:rPr>
          <w:rFonts w:ascii="Arial" w:hAnsi="Arial" w:cs="Arial"/>
          <w:bCs/>
        </w:rPr>
        <w:t xml:space="preserve">inscrita no CNPJ </w:t>
      </w:r>
      <w:r w:rsidR="001D274E" w:rsidRPr="001D274E">
        <w:rPr>
          <w:rFonts w:ascii="Arial" w:hAnsi="Arial" w:cs="Arial"/>
          <w:bCs/>
        </w:rPr>
        <w:t>n°</w:t>
      </w:r>
      <w:bookmarkEnd w:id="0"/>
      <w:r w:rsidR="003B1425">
        <w:rPr>
          <w:rFonts w:ascii="Arial" w:hAnsi="Arial" w:cs="Arial"/>
          <w:bCs/>
        </w:rPr>
        <w:t>05.965.853/0001-81</w:t>
      </w:r>
      <w:r w:rsidR="000765D8" w:rsidRPr="000765D8">
        <w:rPr>
          <w:rFonts w:ascii="Arial" w:hAnsi="Arial" w:cs="Arial"/>
          <w:bCs/>
        </w:rPr>
        <w:t xml:space="preserve"> </w:t>
      </w:r>
      <w:r w:rsidR="000765D8" w:rsidRPr="00F24687">
        <w:rPr>
          <w:rFonts w:ascii="Arial" w:hAnsi="Arial" w:cs="Arial"/>
          <w:bCs/>
        </w:rPr>
        <w:t xml:space="preserve">no valor total de </w:t>
      </w:r>
      <w:r w:rsidR="001C5F78" w:rsidRPr="001C5F78">
        <w:rPr>
          <w:rFonts w:ascii="Arial" w:hAnsi="Arial" w:cs="Arial"/>
          <w:bCs/>
        </w:rPr>
        <w:t xml:space="preserve">R$ 3.950,00 </w:t>
      </w:r>
      <w:r w:rsidR="000765D8" w:rsidRPr="00F24687">
        <w:rPr>
          <w:rFonts w:ascii="Arial" w:hAnsi="Arial" w:cs="Arial"/>
          <w:bCs/>
        </w:rPr>
        <w:t>(</w:t>
      </w:r>
      <w:r w:rsidR="001C5F78">
        <w:rPr>
          <w:rFonts w:ascii="Arial" w:hAnsi="Arial" w:cs="Arial"/>
          <w:bCs/>
        </w:rPr>
        <w:t>três</w:t>
      </w:r>
      <w:r w:rsidR="000765D8">
        <w:rPr>
          <w:rFonts w:ascii="Arial" w:hAnsi="Arial" w:cs="Arial"/>
          <w:bCs/>
        </w:rPr>
        <w:t xml:space="preserve"> mil </w:t>
      </w:r>
      <w:r w:rsidR="001C5F78">
        <w:rPr>
          <w:rFonts w:ascii="Arial" w:hAnsi="Arial" w:cs="Arial"/>
          <w:bCs/>
        </w:rPr>
        <w:t xml:space="preserve">novecentos e cinquenta </w:t>
      </w:r>
      <w:r w:rsidR="000765D8">
        <w:rPr>
          <w:rFonts w:ascii="Arial" w:hAnsi="Arial" w:cs="Arial"/>
          <w:bCs/>
        </w:rPr>
        <w:t>reais</w:t>
      </w:r>
      <w:r w:rsidR="000765D8" w:rsidRPr="00F24687">
        <w:rPr>
          <w:rFonts w:ascii="Arial" w:hAnsi="Arial" w:cs="Arial"/>
          <w:bCs/>
        </w:rPr>
        <w:t>)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1C5F78" w:rsidRPr="001C5F78">
        <w:rPr>
          <w:rFonts w:ascii="Arial" w:hAnsi="Arial" w:cs="Arial"/>
          <w:bCs/>
        </w:rPr>
        <w:t>3.3.90.35.01.02</w:t>
      </w:r>
      <w:r w:rsidR="00215DEA" w:rsidRPr="00215DEA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1C5F78" w:rsidRPr="001C5F78">
        <w:rPr>
          <w:rFonts w:ascii="Arial" w:hAnsi="Arial" w:cs="Arial"/>
          <w:bCs/>
        </w:rPr>
        <w:t>20252089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1C5F78" w:rsidRPr="001C5F78">
        <w:rPr>
          <w:rFonts w:ascii="Arial" w:hAnsi="Arial" w:cs="Arial"/>
          <w:bCs/>
        </w:rPr>
        <w:t>Assessoria e Consultoria Técnica Contábil</w:t>
      </w:r>
      <w:r w:rsidR="00215DEA">
        <w:rPr>
          <w:rFonts w:ascii="Arial" w:hAnsi="Arial" w:cs="Arial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77777777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1C5F78">
        <w:rPr>
          <w:rFonts w:ascii="Arial" w:hAnsi="Arial" w:cs="Arial"/>
          <w:b/>
        </w:rPr>
        <w:t>07</w:t>
      </w:r>
      <w:r w:rsidR="00410DBD" w:rsidRPr="00410DBD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="00410DBD" w:rsidRPr="00410DBD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2CDCF" w14:textId="77777777" w:rsidR="00103A15" w:rsidRDefault="00103A15" w:rsidP="00754499">
      <w:pPr>
        <w:spacing w:after="0" w:line="240" w:lineRule="auto"/>
      </w:pPr>
      <w:r>
        <w:separator/>
      </w:r>
    </w:p>
  </w:endnote>
  <w:endnote w:type="continuationSeparator" w:id="0">
    <w:p w14:paraId="00F2878E" w14:textId="77777777" w:rsidR="00103A15" w:rsidRDefault="00103A15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16F4C" w14:textId="77777777" w:rsidR="00103A15" w:rsidRDefault="00103A15" w:rsidP="00754499">
      <w:pPr>
        <w:spacing w:after="0" w:line="240" w:lineRule="auto"/>
      </w:pPr>
      <w:r>
        <w:separator/>
      </w:r>
    </w:p>
  </w:footnote>
  <w:footnote w:type="continuationSeparator" w:id="0">
    <w:p w14:paraId="6324E519" w14:textId="77777777" w:rsidR="00103A15" w:rsidRDefault="00103A15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2025-02-10T12:24:00Z</dcterms:created>
  <dcterms:modified xsi:type="dcterms:W3CDTF">2025-02-11T14:34:00Z</dcterms:modified>
</cp:coreProperties>
</file>